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C1F2A" w14:textId="77777777" w:rsidR="00D42209" w:rsidRPr="005A0AD2" w:rsidRDefault="00D42209" w:rsidP="007957E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D305D0F" w14:textId="49504E8C" w:rsidR="008019BB" w:rsidRPr="005A0AD2" w:rsidRDefault="007957E5" w:rsidP="007957E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A0AD2">
        <w:rPr>
          <w:rFonts w:ascii="Times New Roman" w:hAnsi="Times New Roman"/>
          <w:sz w:val="24"/>
          <w:szCs w:val="24"/>
        </w:rPr>
        <w:t>Tiranë më</w:t>
      </w:r>
      <w:r w:rsidR="00DC52A2" w:rsidRPr="005A0AD2">
        <w:rPr>
          <w:rFonts w:ascii="Times New Roman" w:hAnsi="Times New Roman"/>
          <w:sz w:val="24"/>
          <w:szCs w:val="24"/>
        </w:rPr>
        <w:t xml:space="preserve"> </w:t>
      </w:r>
      <w:r w:rsidRPr="005A0AD2">
        <w:rPr>
          <w:rFonts w:ascii="Times New Roman" w:hAnsi="Times New Roman"/>
          <w:sz w:val="24"/>
          <w:szCs w:val="24"/>
        </w:rPr>
        <w:t xml:space="preserve">datë </w:t>
      </w:r>
      <w:r w:rsidR="00B93981">
        <w:rPr>
          <w:rFonts w:ascii="Times New Roman" w:hAnsi="Times New Roman"/>
          <w:sz w:val="24"/>
          <w:szCs w:val="24"/>
        </w:rPr>
        <w:t>1</w:t>
      </w:r>
      <w:r w:rsidR="0022647E">
        <w:rPr>
          <w:rFonts w:ascii="Times New Roman" w:hAnsi="Times New Roman"/>
          <w:sz w:val="24"/>
          <w:szCs w:val="24"/>
        </w:rPr>
        <w:t>3</w:t>
      </w:r>
      <w:r w:rsidR="00020186" w:rsidRPr="005A0AD2">
        <w:rPr>
          <w:rFonts w:ascii="Times New Roman" w:hAnsi="Times New Roman"/>
          <w:sz w:val="24"/>
          <w:szCs w:val="24"/>
        </w:rPr>
        <w:t>.</w:t>
      </w:r>
      <w:r w:rsidR="00872EBE">
        <w:rPr>
          <w:rFonts w:ascii="Times New Roman" w:hAnsi="Times New Roman"/>
          <w:sz w:val="24"/>
          <w:szCs w:val="24"/>
        </w:rPr>
        <w:t>10</w:t>
      </w:r>
      <w:r w:rsidR="00020186" w:rsidRPr="005A0AD2">
        <w:rPr>
          <w:rFonts w:ascii="Times New Roman" w:hAnsi="Times New Roman"/>
          <w:sz w:val="24"/>
          <w:szCs w:val="24"/>
        </w:rPr>
        <w:t>.2022</w:t>
      </w:r>
    </w:p>
    <w:p w14:paraId="7F16FE43" w14:textId="77777777" w:rsidR="007957E5" w:rsidRPr="005A0AD2" w:rsidRDefault="007957E5" w:rsidP="00DC52A2">
      <w:pPr>
        <w:spacing w:after="0"/>
        <w:jc w:val="center"/>
        <w:rPr>
          <w:rFonts w:ascii="Times New Roman" w:hAnsi="Times New Roman"/>
          <w:b/>
          <w:color w:val="333333"/>
          <w:spacing w:val="5"/>
          <w:sz w:val="24"/>
          <w:szCs w:val="24"/>
          <w:shd w:val="clear" w:color="auto" w:fill="FFFFFF"/>
        </w:rPr>
      </w:pPr>
    </w:p>
    <w:p w14:paraId="3D4B60D1" w14:textId="1EB3AD9D" w:rsidR="008019BB" w:rsidRPr="005A0AD2" w:rsidRDefault="00C13B98" w:rsidP="00710B25">
      <w:pPr>
        <w:spacing w:before="240" w:after="240"/>
        <w:jc w:val="center"/>
        <w:rPr>
          <w:rFonts w:ascii="Times New Roman" w:hAnsi="Times New Roman"/>
          <w:b/>
          <w:color w:val="000000" w:themeColor="text1"/>
          <w:spacing w:val="5"/>
          <w:sz w:val="28"/>
          <w:szCs w:val="28"/>
          <w:shd w:val="clear" w:color="auto" w:fill="FFFFFF"/>
        </w:rPr>
      </w:pPr>
      <w:r w:rsidRPr="005A0AD2">
        <w:rPr>
          <w:rFonts w:ascii="Times New Roman" w:hAnsi="Times New Roman"/>
          <w:b/>
          <w:color w:val="000000" w:themeColor="text1"/>
          <w:spacing w:val="5"/>
          <w:sz w:val="28"/>
          <w:szCs w:val="28"/>
          <w:shd w:val="clear" w:color="auto" w:fill="FFFFFF"/>
        </w:rPr>
        <w:t xml:space="preserve">THIRRJE PËR EKSPERT </w:t>
      </w:r>
    </w:p>
    <w:p w14:paraId="787F89F8" w14:textId="0F0A2CB1" w:rsidR="003026CF" w:rsidRPr="005A0AD2" w:rsidRDefault="00020186" w:rsidP="00710B25">
      <w:pPr>
        <w:spacing w:before="240" w:after="240"/>
        <w:jc w:val="center"/>
        <w:rPr>
          <w:rFonts w:ascii="Times New Roman" w:hAnsi="Times New Roman"/>
          <w:b/>
          <w:color w:val="000000" w:themeColor="text1"/>
          <w:spacing w:val="5"/>
          <w:sz w:val="24"/>
          <w:szCs w:val="24"/>
          <w:shd w:val="clear" w:color="auto" w:fill="FFFFFF"/>
        </w:rPr>
      </w:pPr>
      <w:r w:rsidRPr="005A0AD2">
        <w:rPr>
          <w:rFonts w:ascii="Times New Roman" w:hAnsi="Times New Roman"/>
          <w:b/>
          <w:color w:val="000000" w:themeColor="text1"/>
          <w:spacing w:val="5"/>
          <w:sz w:val="24"/>
          <w:szCs w:val="24"/>
          <w:shd w:val="clear" w:color="auto" w:fill="FFFFFF"/>
        </w:rPr>
        <w:t>Trajner/ekspert mjedisor</w:t>
      </w:r>
      <w:r w:rsidR="0024115E">
        <w:rPr>
          <w:rFonts w:ascii="Times New Roman" w:hAnsi="Times New Roman"/>
          <w:b/>
          <w:color w:val="000000" w:themeColor="text1"/>
          <w:spacing w:val="5"/>
          <w:sz w:val="24"/>
          <w:szCs w:val="24"/>
          <w:shd w:val="clear" w:color="auto" w:fill="FFFFFF"/>
        </w:rPr>
        <w:t xml:space="preserve"> për shkollën dimërore mjedisore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0"/>
        <w:gridCol w:w="6334"/>
      </w:tblGrid>
      <w:tr w:rsidR="00CA1C3F" w:rsidRPr="005A0AD2" w14:paraId="36ECF5B3" w14:textId="77777777" w:rsidTr="00B60304">
        <w:trPr>
          <w:trHeight w:val="232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0C44AA0" w14:textId="2CF24F56" w:rsidR="00CA1C3F" w:rsidRPr="005A0AD2" w:rsidRDefault="00CA1C3F" w:rsidP="00CA1C3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0AD2">
              <w:rPr>
                <w:rFonts w:ascii="Times New Roman" w:hAnsi="Times New Roman"/>
                <w:b/>
                <w:bCs/>
                <w:sz w:val="24"/>
                <w:szCs w:val="24"/>
              </w:rPr>
              <w:t>Pozicioni</w:t>
            </w:r>
          </w:p>
        </w:tc>
        <w:tc>
          <w:tcPr>
            <w:tcW w:w="6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F0AF26D" w14:textId="5484C4D6" w:rsidR="00C13B98" w:rsidRPr="005A0AD2" w:rsidRDefault="00020186" w:rsidP="00CA1C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1000"/>
              <w:jc w:val="both"/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 w:rsidRPr="005A0AD2"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 xml:space="preserve">Trajner/ekspert mjedisor </w:t>
            </w:r>
          </w:p>
          <w:p w14:paraId="04803085" w14:textId="77777777" w:rsidR="00C13B98" w:rsidRPr="005A0AD2" w:rsidRDefault="00C13B98" w:rsidP="00CA1C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1000"/>
              <w:jc w:val="both"/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  <w:p w14:paraId="556FA3D5" w14:textId="17E7D2DE" w:rsidR="00CA1C3F" w:rsidRPr="005A0AD2" w:rsidRDefault="00C13B98" w:rsidP="00CA1C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10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AD2">
              <w:rPr>
                <w:rFonts w:ascii="Times New Roman" w:hAnsi="Times New Roman"/>
                <w:b/>
                <w:bCs/>
                <w:sz w:val="24"/>
                <w:szCs w:val="24"/>
              </w:rPr>
              <w:t>Projekti “</w:t>
            </w:r>
            <w:r w:rsidRPr="005A0AD2">
              <w:rPr>
                <w:rFonts w:ascii="Times New Roman" w:eastAsia="Calibri" w:hAnsi="Times New Roman"/>
                <w:b/>
                <w:sz w:val="24"/>
                <w:szCs w:val="24"/>
              </w:rPr>
              <w:t>ECO-YOU (th) TIRANA</w:t>
            </w:r>
            <w:r w:rsidRPr="005A0A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“ </w:t>
            </w:r>
            <w:r w:rsidRPr="005A0AD2">
              <w:rPr>
                <w:rFonts w:ascii="Times New Roman" w:hAnsi="Times New Roman"/>
                <w:sz w:val="24"/>
                <w:szCs w:val="24"/>
              </w:rPr>
              <w:t xml:space="preserve">i cili zbatohet nga </w:t>
            </w:r>
            <w:r w:rsidR="00AD4215" w:rsidRPr="005A0AD2">
              <w:rPr>
                <w:rFonts w:ascii="Times New Roman" w:hAnsi="Times New Roman"/>
                <w:sz w:val="24"/>
                <w:szCs w:val="24"/>
              </w:rPr>
              <w:t>Youth4Society</w:t>
            </w:r>
            <w:r w:rsidR="0046089D" w:rsidRPr="005A0AD2">
              <w:rPr>
                <w:rFonts w:ascii="Times New Roman" w:hAnsi="Times New Roman"/>
                <w:sz w:val="24"/>
                <w:szCs w:val="24"/>
              </w:rPr>
              <w:t xml:space="preserve"> (Y4S)</w:t>
            </w:r>
            <w:r w:rsidR="00AD4215" w:rsidRPr="005A0AD2">
              <w:rPr>
                <w:rFonts w:ascii="Times New Roman" w:hAnsi="Times New Roman"/>
                <w:sz w:val="24"/>
                <w:szCs w:val="24"/>
              </w:rPr>
              <w:t xml:space="preserve"> dhe Qendra p</w:t>
            </w:r>
            <w:r w:rsidR="0046089D" w:rsidRPr="005A0AD2">
              <w:rPr>
                <w:rFonts w:ascii="Times New Roman" w:hAnsi="Times New Roman"/>
                <w:sz w:val="24"/>
                <w:szCs w:val="24"/>
              </w:rPr>
              <w:t>ë</w:t>
            </w:r>
            <w:r w:rsidR="00AD4215" w:rsidRPr="005A0AD2">
              <w:rPr>
                <w:rFonts w:ascii="Times New Roman" w:hAnsi="Times New Roman"/>
                <w:sz w:val="24"/>
                <w:szCs w:val="24"/>
              </w:rPr>
              <w:t>r Ekselenc</w:t>
            </w:r>
            <w:r w:rsidR="0046089D" w:rsidRPr="005A0AD2">
              <w:rPr>
                <w:rFonts w:ascii="Times New Roman" w:hAnsi="Times New Roman"/>
                <w:sz w:val="24"/>
                <w:szCs w:val="24"/>
              </w:rPr>
              <w:t>ë</w:t>
            </w:r>
            <w:r w:rsidR="00AD4215" w:rsidRPr="005A0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D4215" w:rsidRPr="005A0AD2">
              <w:rPr>
                <w:rFonts w:ascii="Times New Roman" w:hAnsi="Times New Roman"/>
                <w:sz w:val="24"/>
                <w:szCs w:val="24"/>
              </w:rPr>
              <w:t>Destiny</w:t>
            </w:r>
            <w:proofErr w:type="spellEnd"/>
            <w:r w:rsidR="00AD4215" w:rsidRPr="005A0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089D" w:rsidRPr="005A0AD2">
              <w:rPr>
                <w:rFonts w:ascii="Times New Roman" w:hAnsi="Times New Roman"/>
                <w:sz w:val="24"/>
                <w:szCs w:val="24"/>
              </w:rPr>
              <w:t>(</w:t>
            </w:r>
            <w:r w:rsidRPr="005A0AD2">
              <w:rPr>
                <w:rFonts w:ascii="Times New Roman" w:hAnsi="Times New Roman"/>
                <w:sz w:val="24"/>
                <w:szCs w:val="24"/>
              </w:rPr>
              <w:t>QED</w:t>
            </w:r>
            <w:r w:rsidR="0046089D" w:rsidRPr="005A0AD2">
              <w:rPr>
                <w:rFonts w:ascii="Times New Roman" w:hAnsi="Times New Roman"/>
                <w:sz w:val="24"/>
                <w:szCs w:val="24"/>
              </w:rPr>
              <w:t>)</w:t>
            </w:r>
            <w:r w:rsidRPr="005A0A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A0AD2">
              <w:rPr>
                <w:rFonts w:ascii="Times New Roman" w:hAnsi="Times New Roman"/>
                <w:sz w:val="24"/>
                <w:szCs w:val="24"/>
                <w:lang w:eastAsia="en-GB"/>
              </w:rPr>
              <w:t>organizohet në kuadër të programit Tirana Kryeqyteti Evropian i Rinisë 2022 me mbështetjen financiare të Kongresit Rinor Kombëtar në bashkëpunim me Bashkinë Tiranë.”</w:t>
            </w:r>
          </w:p>
        </w:tc>
      </w:tr>
      <w:tr w:rsidR="00CA1C3F" w:rsidRPr="005A0AD2" w14:paraId="66A57E4A" w14:textId="77777777" w:rsidTr="00B60304">
        <w:trPr>
          <w:trHeight w:val="233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3A516C" w14:textId="2E7973E8" w:rsidR="00CA1C3F" w:rsidRPr="005A0AD2" w:rsidRDefault="00CA1C3F" w:rsidP="00CA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527028" w14:textId="261FD3B9" w:rsidR="00CA1C3F" w:rsidRPr="005A0AD2" w:rsidRDefault="00CA1C3F" w:rsidP="00872EB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85D" w:rsidRPr="005A0AD2" w14:paraId="17AE294F" w14:textId="77777777" w:rsidTr="00B60304">
        <w:trPr>
          <w:trHeight w:val="233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F468EE" w14:textId="797311FE" w:rsidR="005D685D" w:rsidRDefault="005D685D" w:rsidP="00CA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Kohezgjatja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sherbimit</w:t>
            </w:r>
            <w:proofErr w:type="spellEnd"/>
          </w:p>
        </w:tc>
        <w:tc>
          <w:tcPr>
            <w:tcW w:w="6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6A2F87" w14:textId="1097EE38" w:rsidR="005D685D" w:rsidRDefault="008B27C4" w:rsidP="00872EB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D685D">
              <w:rPr>
                <w:rFonts w:ascii="Times New Roman" w:hAnsi="Times New Roman"/>
                <w:sz w:val="24"/>
                <w:szCs w:val="24"/>
              </w:rPr>
              <w:t>0</w:t>
            </w:r>
            <w:r w:rsidR="005D685D" w:rsidRPr="005A0AD2">
              <w:rPr>
                <w:rFonts w:ascii="Times New Roman" w:hAnsi="Times New Roman"/>
                <w:sz w:val="24"/>
                <w:szCs w:val="24"/>
              </w:rPr>
              <w:t xml:space="preserve"> ditë pune</w:t>
            </w:r>
            <w:r w:rsidR="00C74387">
              <w:rPr>
                <w:rFonts w:ascii="Times New Roman" w:hAnsi="Times New Roman"/>
                <w:sz w:val="24"/>
                <w:szCs w:val="24"/>
              </w:rPr>
              <w:t xml:space="preserve"> (25 Tetor – 5 Dhjetor 2022)</w:t>
            </w:r>
          </w:p>
        </w:tc>
      </w:tr>
      <w:tr w:rsidR="008B27C4" w:rsidRPr="005A0AD2" w14:paraId="4B5B770A" w14:textId="77777777" w:rsidTr="00B60304">
        <w:trPr>
          <w:trHeight w:val="233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75C4C3" w14:textId="63E3B2AB" w:rsidR="008B27C4" w:rsidRDefault="008B27C4" w:rsidP="00CA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Numri i ekspert</w:t>
            </w:r>
            <w:r w:rsidRPr="005A0AD2">
              <w:rPr>
                <w:rFonts w:ascii="Times New Roman" w:hAnsi="Times New Roman"/>
                <w:b/>
                <w:bCs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ve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0A1F32" w14:textId="767A95C4" w:rsidR="008B27C4" w:rsidRDefault="008B27C4" w:rsidP="00872EB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Ekspert</w:t>
            </w:r>
            <w:r w:rsidR="00B60304">
              <w:rPr>
                <w:rFonts w:ascii="Times New Roman" w:hAnsi="Times New Roman"/>
                <w:sz w:val="24"/>
                <w:szCs w:val="24"/>
              </w:rPr>
              <w:t xml:space="preserve"> (nga 10 </w:t>
            </w:r>
            <w:r w:rsidR="00B60304" w:rsidRPr="005A0AD2">
              <w:rPr>
                <w:rFonts w:ascii="Times New Roman" w:hAnsi="Times New Roman"/>
                <w:sz w:val="24"/>
                <w:szCs w:val="24"/>
              </w:rPr>
              <w:t>ditë pune</w:t>
            </w:r>
            <w:r w:rsidR="00B60304">
              <w:rPr>
                <w:rFonts w:ascii="Times New Roman" w:hAnsi="Times New Roman"/>
                <w:sz w:val="24"/>
                <w:szCs w:val="24"/>
              </w:rPr>
              <w:t xml:space="preserve"> secili ose </w:t>
            </w:r>
            <w:proofErr w:type="spellStart"/>
            <w:r w:rsidR="00B60304">
              <w:rPr>
                <w:rFonts w:ascii="Times New Roman" w:hAnsi="Times New Roman"/>
                <w:sz w:val="24"/>
                <w:szCs w:val="24"/>
              </w:rPr>
              <w:t>nje</w:t>
            </w:r>
            <w:proofErr w:type="spellEnd"/>
            <w:r w:rsidR="00B60304">
              <w:rPr>
                <w:rFonts w:ascii="Times New Roman" w:hAnsi="Times New Roman"/>
                <w:sz w:val="24"/>
                <w:szCs w:val="24"/>
              </w:rPr>
              <w:t xml:space="preserve"> ekspert me 20 </w:t>
            </w:r>
            <w:r w:rsidR="00B60304" w:rsidRPr="005A0AD2">
              <w:rPr>
                <w:rFonts w:ascii="Times New Roman" w:hAnsi="Times New Roman"/>
                <w:sz w:val="24"/>
                <w:szCs w:val="24"/>
              </w:rPr>
              <w:t>ditë pune</w:t>
            </w:r>
            <w:r w:rsidR="00B6030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A1C3F" w:rsidRPr="005A0AD2" w14:paraId="7E4D9CEE" w14:textId="77777777" w:rsidTr="00B60304">
        <w:trPr>
          <w:trHeight w:val="233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6F5B28" w14:textId="46748F8F" w:rsidR="00CA1C3F" w:rsidRPr="005A0AD2" w:rsidRDefault="00CA1C3F" w:rsidP="00CA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0AD2">
              <w:rPr>
                <w:rFonts w:ascii="Times New Roman" w:hAnsi="Times New Roman"/>
                <w:b/>
                <w:bCs/>
                <w:sz w:val="24"/>
                <w:szCs w:val="24"/>
              </w:rPr>
              <w:t>Vendi i pun</w:t>
            </w:r>
            <w:r w:rsidR="00020186" w:rsidRPr="005A0AD2">
              <w:rPr>
                <w:rFonts w:ascii="Times New Roman" w:hAnsi="Times New Roman"/>
                <w:b/>
                <w:bCs/>
                <w:sz w:val="24"/>
                <w:szCs w:val="24"/>
              </w:rPr>
              <w:t>ë</w:t>
            </w:r>
            <w:r w:rsidRPr="005A0AD2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08E532" w14:textId="7D036195" w:rsidR="00CA1C3F" w:rsidRPr="005A0AD2" w:rsidRDefault="00C13B98" w:rsidP="00CA1C3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AD2">
              <w:rPr>
                <w:rFonts w:ascii="Times New Roman" w:hAnsi="Times New Roman"/>
                <w:sz w:val="24"/>
                <w:szCs w:val="24"/>
              </w:rPr>
              <w:t>Tiranë</w:t>
            </w:r>
          </w:p>
        </w:tc>
      </w:tr>
      <w:tr w:rsidR="00E615C8" w:rsidRPr="005A0AD2" w14:paraId="004F5037" w14:textId="77777777" w:rsidTr="00B60304">
        <w:trPr>
          <w:trHeight w:val="233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855CD7" w14:textId="5074E490" w:rsidR="00E615C8" w:rsidRPr="005A0AD2" w:rsidRDefault="00E615C8" w:rsidP="00CA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 hapur p</w:t>
            </w:r>
            <w:r w:rsidRPr="005A0AD2">
              <w:rPr>
                <w:rFonts w:ascii="Times New Roman" w:hAnsi="Times New Roman"/>
                <w:b/>
                <w:bCs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478894" w14:textId="333164A0" w:rsidR="00E615C8" w:rsidRPr="005A0AD2" w:rsidRDefault="00E615C8" w:rsidP="00CA1C3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Ekspert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Shqip</w:t>
            </w:r>
            <w:r w:rsidRPr="005A0AD2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tar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dhe t</w:t>
            </w:r>
            <w:r w:rsidRPr="005A0AD2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huaj</w:t>
            </w:r>
          </w:p>
        </w:tc>
      </w:tr>
      <w:tr w:rsidR="00CA1C3F" w:rsidRPr="005A0AD2" w14:paraId="08A68A67" w14:textId="77777777" w:rsidTr="00B60304">
        <w:trPr>
          <w:trHeight w:val="22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EAD793" w14:textId="77777777" w:rsidR="00CA1C3F" w:rsidRPr="005A0AD2" w:rsidRDefault="00CA1C3F" w:rsidP="00CA1C3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0AD2">
              <w:rPr>
                <w:rFonts w:ascii="Times New Roman" w:hAnsi="Times New Roman"/>
                <w:b/>
                <w:bCs/>
                <w:sz w:val="24"/>
                <w:szCs w:val="24"/>
              </w:rPr>
              <w:t>Data e fillimit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D5D2022" w14:textId="7FEBE0A3" w:rsidR="00CA1C3F" w:rsidRPr="005A0AD2" w:rsidRDefault="00C13B98" w:rsidP="00CA1C3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AD2">
              <w:rPr>
                <w:rFonts w:ascii="Times New Roman" w:hAnsi="Times New Roman"/>
                <w:sz w:val="24"/>
                <w:szCs w:val="24"/>
              </w:rPr>
              <w:t>Me nënshkrimin e kontratës</w:t>
            </w:r>
          </w:p>
        </w:tc>
      </w:tr>
      <w:tr w:rsidR="00CA1C3F" w:rsidRPr="005A0AD2" w14:paraId="1706C98C" w14:textId="77777777" w:rsidTr="00B60304">
        <w:trPr>
          <w:trHeight w:val="22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1840EB" w14:textId="44B7F2D0" w:rsidR="00CA1C3F" w:rsidRPr="005A0AD2" w:rsidRDefault="00CA1C3F" w:rsidP="00CA1C3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0AD2">
              <w:rPr>
                <w:rFonts w:ascii="Times New Roman" w:hAnsi="Times New Roman"/>
                <w:b/>
                <w:bCs/>
                <w:sz w:val="24"/>
                <w:szCs w:val="24"/>
              </w:rPr>
              <w:t>Raporton tek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7F7DB7" w14:textId="662061FA" w:rsidR="00CA1C3F" w:rsidRPr="005A0AD2" w:rsidRDefault="00C13B98" w:rsidP="00CA1C3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AD2">
              <w:rPr>
                <w:rFonts w:ascii="Times New Roman" w:hAnsi="Times New Roman"/>
                <w:sz w:val="24"/>
                <w:szCs w:val="24"/>
              </w:rPr>
              <w:t>Drejtuesi i projektit</w:t>
            </w:r>
          </w:p>
        </w:tc>
      </w:tr>
      <w:tr w:rsidR="00CA1C3F" w:rsidRPr="005A0AD2" w14:paraId="5D325F3E" w14:textId="77777777" w:rsidTr="00B60304">
        <w:trPr>
          <w:trHeight w:val="22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6EC132" w14:textId="1D5CE7C4" w:rsidR="00CA1C3F" w:rsidRPr="005A0AD2" w:rsidRDefault="00CA1C3F" w:rsidP="00CA1C3F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0AD2">
              <w:rPr>
                <w:rFonts w:ascii="Times New Roman" w:hAnsi="Times New Roman"/>
                <w:b/>
                <w:bCs/>
                <w:sz w:val="24"/>
                <w:szCs w:val="24"/>
              </w:rPr>
              <w:t>Afati i fundit p</w:t>
            </w:r>
            <w:r w:rsidR="00020186" w:rsidRPr="005A0AD2">
              <w:rPr>
                <w:rFonts w:ascii="Times New Roman" w:hAnsi="Times New Roman"/>
                <w:b/>
                <w:bCs/>
                <w:sz w:val="24"/>
                <w:szCs w:val="24"/>
              </w:rPr>
              <w:t>ë</w:t>
            </w:r>
            <w:r w:rsidRPr="005A0AD2">
              <w:rPr>
                <w:rFonts w:ascii="Times New Roman" w:hAnsi="Times New Roman"/>
                <w:b/>
                <w:bCs/>
                <w:sz w:val="24"/>
                <w:szCs w:val="24"/>
              </w:rPr>
              <w:t>r aplikim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F683FE" w14:textId="7E2E39BB" w:rsidR="00CA1C3F" w:rsidRPr="005A0AD2" w:rsidRDefault="003D5E0A" w:rsidP="003D5E0A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 Dhjetor</w:t>
            </w:r>
            <w:r w:rsidR="00C13B98" w:rsidRPr="005A0AD2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</w:tr>
    </w:tbl>
    <w:p w14:paraId="4EF8CEB9" w14:textId="11E5D54C" w:rsidR="003026CF" w:rsidRPr="005A0AD2" w:rsidRDefault="003026CF" w:rsidP="003026CF">
      <w:pPr>
        <w:pStyle w:val="ListParagraph"/>
        <w:numPr>
          <w:ilvl w:val="0"/>
          <w:numId w:val="18"/>
        </w:numPr>
        <w:spacing w:before="240" w:after="240"/>
        <w:jc w:val="both"/>
        <w:rPr>
          <w:rFonts w:ascii="Times New Roman" w:hAnsi="Times New Roman"/>
          <w:b/>
          <w:sz w:val="24"/>
          <w:szCs w:val="24"/>
          <w:highlight w:val="white"/>
        </w:rPr>
      </w:pPr>
      <w:r w:rsidRPr="005A0AD2">
        <w:rPr>
          <w:rFonts w:ascii="Times New Roman" w:hAnsi="Times New Roman"/>
          <w:b/>
          <w:sz w:val="24"/>
          <w:szCs w:val="24"/>
          <w:highlight w:val="white"/>
        </w:rPr>
        <w:t>Informacion i p</w:t>
      </w:r>
      <w:r w:rsidR="00020186" w:rsidRPr="005A0AD2">
        <w:rPr>
          <w:rFonts w:ascii="Times New Roman" w:hAnsi="Times New Roman"/>
          <w:b/>
          <w:sz w:val="24"/>
          <w:szCs w:val="24"/>
          <w:highlight w:val="white"/>
        </w:rPr>
        <w:t>ë</w:t>
      </w:r>
      <w:r w:rsidRPr="005A0AD2">
        <w:rPr>
          <w:rFonts w:ascii="Times New Roman" w:hAnsi="Times New Roman"/>
          <w:b/>
          <w:sz w:val="24"/>
          <w:szCs w:val="24"/>
          <w:highlight w:val="white"/>
        </w:rPr>
        <w:t>rgjithsh</w:t>
      </w:r>
      <w:r w:rsidR="00020186" w:rsidRPr="005A0AD2">
        <w:rPr>
          <w:rFonts w:ascii="Times New Roman" w:hAnsi="Times New Roman"/>
          <w:b/>
          <w:sz w:val="24"/>
          <w:szCs w:val="24"/>
          <w:highlight w:val="white"/>
        </w:rPr>
        <w:t>ë</w:t>
      </w:r>
      <w:r w:rsidRPr="005A0AD2">
        <w:rPr>
          <w:rFonts w:ascii="Times New Roman" w:hAnsi="Times New Roman"/>
          <w:b/>
          <w:sz w:val="24"/>
          <w:szCs w:val="24"/>
          <w:highlight w:val="white"/>
        </w:rPr>
        <w:t>m</w:t>
      </w:r>
    </w:p>
    <w:p w14:paraId="24417309" w14:textId="77777777" w:rsidR="0024115E" w:rsidRPr="005D685D" w:rsidRDefault="0024115E" w:rsidP="005D6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bookmarkStart w:id="0" w:name="_Hlk110175020"/>
      <w:r w:rsidRPr="005D685D">
        <w:rPr>
          <w:rFonts w:ascii="Times New Roman" w:hAnsi="Times New Roman"/>
          <w:b/>
          <w:bCs/>
          <w:sz w:val="24"/>
          <w:szCs w:val="24"/>
        </w:rPr>
        <w:t>Youth4Society</w:t>
      </w:r>
      <w:r w:rsidRPr="005D685D">
        <w:rPr>
          <w:rFonts w:ascii="Times New Roman" w:hAnsi="Times New Roman"/>
          <w:sz w:val="24"/>
          <w:szCs w:val="24"/>
        </w:rPr>
        <w:t xml:space="preserve"> është një organizatë jofitimprurëse, joqeveritare, jopolitike, e cila synon të nxisë pjesëmarrjen e të rinjve në shoqërinë civile, të sjellë ndryshime sociale, zhvillim dhe përmirësim të vendit tonë, duke përdorur mjete dhe programe të ndryshme. Të gjitha aktivitetet janë të fokusuara në fushën rinore.</w:t>
      </w:r>
    </w:p>
    <w:p w14:paraId="6A54709F" w14:textId="66EB4CA5" w:rsidR="003D0AC3" w:rsidRPr="005A0AD2" w:rsidRDefault="003026CF" w:rsidP="003D0AC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538135"/>
          <w:sz w:val="24"/>
          <w:szCs w:val="24"/>
        </w:rPr>
      </w:pP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lastRenderedPageBreak/>
        <w:t>Qendra p</w:t>
      </w:r>
      <w:r w:rsidR="00020186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r Ekselenc</w:t>
      </w:r>
      <w:r w:rsidR="00020186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Destiny</w:t>
      </w:r>
      <w:bookmarkEnd w:id="0"/>
      <w:proofErr w:type="spellEnd"/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 (këtu me tej </w:t>
      </w:r>
      <w:r w:rsidR="003D0AC3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QED</w:t>
      </w:r>
      <w:r w:rsidR="00AE3B7A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 ose DCE</w:t>
      </w: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) </w:t>
      </w:r>
      <w:r w:rsidR="0046089D" w:rsidRPr="005A0AD2">
        <w:rPr>
          <w:rFonts w:ascii="Times New Roman" w:hAnsi="Times New Roman"/>
          <w:sz w:val="24"/>
          <w:szCs w:val="24"/>
        </w:rPr>
        <w:t>është një organizatë jofitimprurëse, joqeveritare, jopolitike e cila</w:t>
      </w:r>
      <w:r w:rsidR="0046089D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 </w:t>
      </w:r>
      <w:r w:rsidR="00CF7B65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ka si mision të kontribuoj</w:t>
      </w:r>
      <w:r w:rsidR="00020186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="00CF7B65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 p</w:t>
      </w:r>
      <w:r w:rsidR="00020186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="00CF7B65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r nj</w:t>
      </w:r>
      <w:r w:rsidR="00020186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="00CF7B65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 qeverisje demokratike, kohezionin social, ruajtjen e trashëgimisë sonë, respektimin e dinjitetin njerëzor dhe të drejtave të njeriut, mbrojtjen e tokës përmes programeve të qëndrueshme. </w:t>
      </w:r>
      <w:r w:rsidR="003D0AC3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Misioni i DCE është i bazuar, i përafruar plotësisht në </w:t>
      </w:r>
      <w:proofErr w:type="spellStart"/>
      <w:r w:rsidR="003D0AC3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Axhendën</w:t>
      </w:r>
      <w:proofErr w:type="spellEnd"/>
      <w:r w:rsidR="003D0AC3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 e 2030 për Zhvillim të Qëndrueshëm të miratuar nga Kombet e Bashkuara, e cila qëndron si një gur themeli i punës t</w:t>
      </w:r>
      <w:r w:rsidR="00020186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="003D0AC3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 DCE. </w:t>
      </w:r>
      <w:r w:rsidR="00CF7B65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E</w:t>
      </w: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 krijuar n</w:t>
      </w:r>
      <w:r w:rsidR="00020186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 vitin 2021</w:t>
      </w:r>
      <w:r w:rsidR="00CF7B65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 nga </w:t>
      </w: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një ekip ekspertësh të kualifikuar </w:t>
      </w:r>
      <w:r w:rsidR="00CF7B65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ka si vizion një botë e barabartë dhe e begatë</w:t>
      </w:r>
      <w:r w:rsidR="003D0AC3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. QED  e bazon pun</w:t>
      </w:r>
      <w:r w:rsidR="00020186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="003D0AC3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n e saj n</w:t>
      </w:r>
      <w:r w:rsidR="00020186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="003D0AC3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 tre shtylla si n</w:t>
      </w:r>
      <w:r w:rsidR="00020186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="003D0AC3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 vijim </w:t>
      </w:r>
      <w:r w:rsidR="003D0AC3" w:rsidRPr="00060B74">
        <w:rPr>
          <w:rFonts w:ascii="Times New Roman" w:hAnsi="Times New Roman"/>
          <w:bCs/>
          <w:sz w:val="24"/>
          <w:szCs w:val="24"/>
        </w:rPr>
        <w:t>Shtylla I: Mir</w:t>
      </w:r>
      <w:r w:rsidR="00020186" w:rsidRPr="00060B74">
        <w:rPr>
          <w:rFonts w:ascii="Times New Roman" w:hAnsi="Times New Roman"/>
          <w:bCs/>
          <w:sz w:val="24"/>
          <w:szCs w:val="24"/>
        </w:rPr>
        <w:t>ë</w:t>
      </w:r>
      <w:r w:rsidR="003D0AC3" w:rsidRPr="00060B74">
        <w:rPr>
          <w:rFonts w:ascii="Times New Roman" w:hAnsi="Times New Roman"/>
          <w:bCs/>
          <w:sz w:val="24"/>
          <w:szCs w:val="24"/>
        </w:rPr>
        <w:t>qeverisja dhe sundimi i ligjit Shtylla II: Kohezioni social dhe të drejtat themelore të njeriut Shtylla III: Mbroni token.</w:t>
      </w:r>
    </w:p>
    <w:p w14:paraId="61A3F406" w14:textId="71D83E81" w:rsidR="0046089D" w:rsidRDefault="0046089D" w:rsidP="00460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E2C411" w14:textId="77777777" w:rsidR="000D306F" w:rsidRPr="005A0AD2" w:rsidRDefault="000D306F" w:rsidP="00460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813EF1" w14:textId="02AE5127" w:rsidR="007672DE" w:rsidRPr="005A0AD2" w:rsidRDefault="007672DE" w:rsidP="007672DE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5A0AD2">
        <w:rPr>
          <w:rFonts w:ascii="Times New Roman" w:hAnsi="Times New Roman"/>
          <w:b/>
          <w:bCs/>
          <w:sz w:val="24"/>
          <w:szCs w:val="24"/>
        </w:rPr>
        <w:t>Informacion rreth projektit</w:t>
      </w:r>
    </w:p>
    <w:p w14:paraId="2EAE75A7" w14:textId="309A35C6" w:rsidR="00D93691" w:rsidRPr="005A0AD2" w:rsidRDefault="00574750" w:rsidP="00D93691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bookmarkStart w:id="1" w:name="_Hlk110175118"/>
      <w:r w:rsidRPr="005A0AD2">
        <w:rPr>
          <w:rFonts w:ascii="Times New Roman" w:hAnsi="Times New Roman"/>
          <w:b/>
          <w:bCs/>
          <w:sz w:val="24"/>
          <w:szCs w:val="24"/>
        </w:rPr>
        <w:t>Projekti “</w:t>
      </w:r>
      <w:r w:rsidR="007672DE" w:rsidRPr="005A0AD2">
        <w:rPr>
          <w:rFonts w:ascii="Times New Roman" w:eastAsia="Calibri" w:hAnsi="Times New Roman"/>
          <w:b/>
          <w:sz w:val="24"/>
          <w:szCs w:val="24"/>
        </w:rPr>
        <w:t>ECO-YOU (th) TIRANA</w:t>
      </w:r>
      <w:r w:rsidRPr="005A0AD2">
        <w:rPr>
          <w:rFonts w:ascii="Times New Roman" w:hAnsi="Times New Roman"/>
          <w:b/>
          <w:bCs/>
          <w:sz w:val="24"/>
          <w:szCs w:val="24"/>
        </w:rPr>
        <w:t>“</w:t>
      </w:r>
      <w:r w:rsidR="007672DE" w:rsidRPr="005A0A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72DE" w:rsidRPr="005A0AD2">
        <w:rPr>
          <w:rFonts w:ascii="Times New Roman" w:hAnsi="Times New Roman"/>
          <w:sz w:val="24"/>
          <w:szCs w:val="24"/>
        </w:rPr>
        <w:t xml:space="preserve">i cili zbatohet nga </w:t>
      </w:r>
      <w:r w:rsidR="006539E8">
        <w:rPr>
          <w:rFonts w:ascii="Times New Roman" w:hAnsi="Times New Roman"/>
          <w:sz w:val="24"/>
          <w:szCs w:val="24"/>
        </w:rPr>
        <w:t xml:space="preserve">Y4S dhe </w:t>
      </w:r>
      <w:r w:rsidR="00D93691" w:rsidRPr="005A0AD2">
        <w:rPr>
          <w:rFonts w:ascii="Times New Roman" w:hAnsi="Times New Roman"/>
          <w:sz w:val="24"/>
          <w:szCs w:val="24"/>
        </w:rPr>
        <w:t>QED</w:t>
      </w:r>
      <w:r w:rsidRPr="005A0A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72DE" w:rsidRPr="005A0AD2">
        <w:rPr>
          <w:rFonts w:ascii="Times New Roman" w:hAnsi="Times New Roman"/>
          <w:sz w:val="24"/>
          <w:szCs w:val="24"/>
          <w:lang w:eastAsia="en-GB"/>
        </w:rPr>
        <w:t>organizohet në kuadër të programit Tirana Kryeqyteti Evropian i Rinisë 2022 me mbështetjen financiare të Kongresit Rinor Kombëtar në bashkëpunim me Bashkinë Tiranë</w:t>
      </w:r>
      <w:bookmarkEnd w:id="1"/>
      <w:r w:rsidR="007672DE" w:rsidRPr="005A0AD2">
        <w:rPr>
          <w:rFonts w:ascii="Times New Roman" w:hAnsi="Times New Roman"/>
          <w:sz w:val="24"/>
          <w:szCs w:val="24"/>
          <w:lang w:eastAsia="en-GB"/>
        </w:rPr>
        <w:t xml:space="preserve">.” </w:t>
      </w:r>
      <w:r w:rsidR="00D93691" w:rsidRPr="005A0AD2">
        <w:rPr>
          <w:rFonts w:ascii="Times New Roman" w:eastAsia="Calibri" w:hAnsi="Times New Roman"/>
          <w:bCs/>
          <w:sz w:val="24"/>
          <w:szCs w:val="24"/>
        </w:rPr>
        <w:t>Qëllimi i përgjithshëm</w:t>
      </w:r>
      <w:r w:rsidR="00D93691" w:rsidRPr="005A0AD2">
        <w:rPr>
          <w:rFonts w:ascii="Times New Roman" w:eastAsia="Calibri" w:hAnsi="Times New Roman"/>
          <w:sz w:val="24"/>
          <w:szCs w:val="24"/>
        </w:rPr>
        <w:t xml:space="preserve"> i projektit është rritja e ndërgjegjësimit dhe kujdesit të rinisë ndaj mjedisit nëpërmjet aftësimit të tyre dhe</w:t>
      </w:r>
      <w:r w:rsidR="00D93691" w:rsidRPr="005A0AD2"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proofErr w:type="spellStart"/>
      <w:r w:rsidR="00D93691" w:rsidRPr="005A0AD2">
        <w:rPr>
          <w:rFonts w:ascii="Times New Roman" w:eastAsia="Calibri" w:hAnsi="Times New Roman"/>
          <w:sz w:val="24"/>
          <w:szCs w:val="24"/>
        </w:rPr>
        <w:t>praktikimit</w:t>
      </w:r>
      <w:proofErr w:type="spellEnd"/>
      <w:r w:rsidR="00D93691" w:rsidRPr="005A0AD2">
        <w:rPr>
          <w:rFonts w:ascii="Times New Roman" w:eastAsia="Calibri" w:hAnsi="Times New Roman"/>
          <w:sz w:val="24"/>
          <w:szCs w:val="24"/>
        </w:rPr>
        <w:t xml:space="preserve"> të </w:t>
      </w:r>
      <w:proofErr w:type="spellStart"/>
      <w:r w:rsidR="00D93691" w:rsidRPr="005A0AD2">
        <w:rPr>
          <w:rFonts w:ascii="Times New Roman" w:eastAsia="Calibri" w:hAnsi="Times New Roman"/>
          <w:sz w:val="24"/>
          <w:szCs w:val="24"/>
        </w:rPr>
        <w:t>të</w:t>
      </w:r>
      <w:proofErr w:type="spellEnd"/>
      <w:r w:rsidR="00D93691" w:rsidRPr="005A0AD2">
        <w:rPr>
          <w:rFonts w:ascii="Times New Roman" w:eastAsia="Calibri" w:hAnsi="Times New Roman"/>
          <w:sz w:val="24"/>
          <w:szCs w:val="24"/>
        </w:rPr>
        <w:t xml:space="preserve"> paktën një modeli, praktike apo sjellje pro</w:t>
      </w:r>
      <w:r w:rsidR="005A0AD2">
        <w:rPr>
          <w:rFonts w:ascii="Times New Roman" w:eastAsia="Calibri" w:hAnsi="Times New Roman"/>
          <w:sz w:val="24"/>
          <w:szCs w:val="24"/>
        </w:rPr>
        <w:t>-</w:t>
      </w:r>
      <w:r w:rsidR="00D93691" w:rsidRPr="005A0AD2">
        <w:rPr>
          <w:rFonts w:ascii="Times New Roman" w:eastAsia="Calibri" w:hAnsi="Times New Roman"/>
          <w:sz w:val="24"/>
          <w:szCs w:val="24"/>
        </w:rPr>
        <w:t xml:space="preserve">mjedisore nga vet të rinjtë në përditshmërinë e tyre. </w:t>
      </w:r>
      <w:proofErr w:type="spellStart"/>
      <w:r w:rsidR="00D93691" w:rsidRPr="005A0AD2">
        <w:rPr>
          <w:rFonts w:ascii="Times New Roman" w:eastAsia="Calibri" w:hAnsi="Times New Roman"/>
          <w:sz w:val="24"/>
          <w:szCs w:val="24"/>
        </w:rPr>
        <w:t>Specifikisht</w:t>
      </w:r>
      <w:proofErr w:type="spellEnd"/>
      <w:r w:rsidR="00D93691" w:rsidRPr="005A0AD2">
        <w:rPr>
          <w:rFonts w:ascii="Times New Roman" w:eastAsia="Calibri" w:hAnsi="Times New Roman"/>
          <w:sz w:val="24"/>
          <w:szCs w:val="24"/>
        </w:rPr>
        <w:t xml:space="preserve"> projekti synon të:</w:t>
      </w:r>
    </w:p>
    <w:p w14:paraId="75E448ED" w14:textId="77777777" w:rsidR="00D93691" w:rsidRPr="005A0AD2" w:rsidRDefault="00D93691" w:rsidP="00D93691">
      <w:pPr>
        <w:spacing w:after="0" w:line="259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51CEB451" w14:textId="77777777" w:rsidR="00D93691" w:rsidRPr="005A0AD2" w:rsidRDefault="00D93691" w:rsidP="00D93691">
      <w:pPr>
        <w:numPr>
          <w:ilvl w:val="0"/>
          <w:numId w:val="21"/>
        </w:numPr>
        <w:spacing w:after="0" w:line="259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A0AD2">
        <w:rPr>
          <w:rFonts w:ascii="Times New Roman" w:eastAsia="Calibri" w:hAnsi="Times New Roman"/>
          <w:sz w:val="24"/>
          <w:szCs w:val="24"/>
        </w:rPr>
        <w:t xml:space="preserve">rris kapacitet rinore në fushën e mbrojtjes së mjedisit, </w:t>
      </w:r>
    </w:p>
    <w:p w14:paraId="3607BB07" w14:textId="7097DBC6" w:rsidR="00D93691" w:rsidRPr="005A0AD2" w:rsidRDefault="00D93691" w:rsidP="00D93691">
      <w:pPr>
        <w:numPr>
          <w:ilvl w:val="0"/>
          <w:numId w:val="21"/>
        </w:numPr>
        <w:spacing w:after="0" w:line="259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A0AD2">
        <w:rPr>
          <w:rFonts w:ascii="Times New Roman" w:eastAsia="Calibri" w:hAnsi="Times New Roman"/>
          <w:sz w:val="24"/>
          <w:szCs w:val="24"/>
        </w:rPr>
        <w:t>të hulumtoj praktikat më të mira rajonale dhe Evropiane të kujdesit ndaj mjedisit të cilat rinia mund ti praktikoj dhe promovoj në përditshmërinë e tyre</w:t>
      </w:r>
    </w:p>
    <w:p w14:paraId="0CD72B7A" w14:textId="77777777" w:rsidR="00D93691" w:rsidRPr="005A0AD2" w:rsidRDefault="00D93691" w:rsidP="00D93691">
      <w:pPr>
        <w:spacing w:after="0" w:line="259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14:paraId="2AB197CE" w14:textId="0291B919" w:rsidR="003D0AC3" w:rsidRPr="005A0AD2" w:rsidRDefault="00574750" w:rsidP="003D0AC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5A0AD2">
        <w:rPr>
          <w:rFonts w:ascii="Times New Roman" w:hAnsi="Times New Roman"/>
          <w:sz w:val="24"/>
          <w:szCs w:val="24"/>
        </w:rPr>
        <w:t>N</w:t>
      </w:r>
      <w:r w:rsidR="00020186" w:rsidRPr="005A0AD2">
        <w:rPr>
          <w:rFonts w:ascii="Times New Roman" w:hAnsi="Times New Roman"/>
          <w:sz w:val="24"/>
          <w:szCs w:val="24"/>
        </w:rPr>
        <w:t>ë</w:t>
      </w:r>
      <w:r w:rsidRPr="005A0AD2">
        <w:rPr>
          <w:rFonts w:ascii="Times New Roman" w:hAnsi="Times New Roman"/>
          <w:sz w:val="24"/>
          <w:szCs w:val="24"/>
        </w:rPr>
        <w:t xml:space="preserve"> kuad</w:t>
      </w:r>
      <w:r w:rsidR="00020186" w:rsidRPr="005A0AD2">
        <w:rPr>
          <w:rFonts w:ascii="Times New Roman" w:hAnsi="Times New Roman"/>
          <w:sz w:val="24"/>
          <w:szCs w:val="24"/>
        </w:rPr>
        <w:t>ë</w:t>
      </w:r>
      <w:r w:rsidRPr="005A0AD2">
        <w:rPr>
          <w:rFonts w:ascii="Times New Roman" w:hAnsi="Times New Roman"/>
          <w:sz w:val="24"/>
          <w:szCs w:val="24"/>
        </w:rPr>
        <w:t>r t</w:t>
      </w:r>
      <w:r w:rsidR="00020186" w:rsidRPr="005A0AD2">
        <w:rPr>
          <w:rFonts w:ascii="Times New Roman" w:hAnsi="Times New Roman"/>
          <w:sz w:val="24"/>
          <w:szCs w:val="24"/>
        </w:rPr>
        <w:t>ë</w:t>
      </w:r>
      <w:r w:rsidRPr="005A0AD2">
        <w:rPr>
          <w:rFonts w:ascii="Times New Roman" w:hAnsi="Times New Roman"/>
          <w:sz w:val="24"/>
          <w:szCs w:val="24"/>
        </w:rPr>
        <w:t xml:space="preserve"> k</w:t>
      </w:r>
      <w:r w:rsidR="00020186" w:rsidRPr="005A0AD2">
        <w:rPr>
          <w:rFonts w:ascii="Times New Roman" w:hAnsi="Times New Roman"/>
          <w:sz w:val="24"/>
          <w:szCs w:val="24"/>
        </w:rPr>
        <w:t>ë</w:t>
      </w:r>
      <w:r w:rsidRPr="005A0AD2">
        <w:rPr>
          <w:rFonts w:ascii="Times New Roman" w:hAnsi="Times New Roman"/>
          <w:sz w:val="24"/>
          <w:szCs w:val="24"/>
        </w:rPr>
        <w:t xml:space="preserve">tij projekti, </w:t>
      </w:r>
      <w:r w:rsidR="006516D8">
        <w:rPr>
          <w:rFonts w:ascii="Times New Roman" w:hAnsi="Times New Roman"/>
          <w:sz w:val="24"/>
          <w:szCs w:val="24"/>
        </w:rPr>
        <w:t xml:space="preserve">organizata </w:t>
      </w:r>
      <w:r w:rsidR="000D306F">
        <w:rPr>
          <w:rFonts w:ascii="Times New Roman" w:hAnsi="Times New Roman"/>
          <w:sz w:val="24"/>
          <w:szCs w:val="24"/>
        </w:rPr>
        <w:t xml:space="preserve">Youth 4 </w:t>
      </w:r>
      <w:proofErr w:type="spellStart"/>
      <w:r w:rsidR="000D306F">
        <w:rPr>
          <w:rFonts w:ascii="Times New Roman" w:hAnsi="Times New Roman"/>
          <w:sz w:val="24"/>
          <w:szCs w:val="24"/>
        </w:rPr>
        <w:t>Society</w:t>
      </w:r>
      <w:proofErr w:type="spellEnd"/>
      <w:r w:rsidR="000D306F">
        <w:rPr>
          <w:rFonts w:ascii="Times New Roman" w:hAnsi="Times New Roman"/>
          <w:sz w:val="24"/>
          <w:szCs w:val="24"/>
        </w:rPr>
        <w:t xml:space="preserve"> </w:t>
      </w:r>
      <w:r w:rsidRPr="005A0AD2">
        <w:rPr>
          <w:rFonts w:ascii="Times New Roman" w:hAnsi="Times New Roman"/>
          <w:sz w:val="24"/>
          <w:szCs w:val="24"/>
        </w:rPr>
        <w:t>shpall thirrjen p</w:t>
      </w:r>
      <w:r w:rsidR="00020186" w:rsidRPr="005A0AD2">
        <w:rPr>
          <w:rFonts w:ascii="Times New Roman" w:hAnsi="Times New Roman"/>
          <w:sz w:val="24"/>
          <w:szCs w:val="24"/>
        </w:rPr>
        <w:t>ë</w:t>
      </w:r>
      <w:r w:rsidRPr="005A0AD2">
        <w:rPr>
          <w:rFonts w:ascii="Times New Roman" w:hAnsi="Times New Roman"/>
          <w:sz w:val="24"/>
          <w:szCs w:val="24"/>
        </w:rPr>
        <w:t>r ekspert p</w:t>
      </w:r>
      <w:r w:rsidR="00020186" w:rsidRPr="005A0AD2">
        <w:rPr>
          <w:rFonts w:ascii="Times New Roman" w:hAnsi="Times New Roman"/>
          <w:sz w:val="24"/>
          <w:szCs w:val="24"/>
        </w:rPr>
        <w:t>ë</w:t>
      </w:r>
      <w:r w:rsidRPr="005A0AD2">
        <w:rPr>
          <w:rFonts w:ascii="Times New Roman" w:hAnsi="Times New Roman"/>
          <w:sz w:val="24"/>
          <w:szCs w:val="24"/>
        </w:rPr>
        <w:t>r</w:t>
      </w:r>
      <w:r w:rsidR="00D93691" w:rsidRPr="005A0AD2">
        <w:rPr>
          <w:rFonts w:ascii="Times New Roman" w:hAnsi="Times New Roman"/>
          <w:b/>
          <w:bCs/>
          <w:sz w:val="24"/>
          <w:szCs w:val="24"/>
        </w:rPr>
        <w:t xml:space="preserve"> trajner/e</w:t>
      </w:r>
      <w:r w:rsidR="005A0AD2">
        <w:rPr>
          <w:rFonts w:ascii="Times New Roman" w:hAnsi="Times New Roman"/>
          <w:b/>
          <w:bCs/>
          <w:sz w:val="24"/>
          <w:szCs w:val="24"/>
        </w:rPr>
        <w:t>ks</w:t>
      </w:r>
      <w:r w:rsidR="00D93691" w:rsidRPr="005A0AD2">
        <w:rPr>
          <w:rFonts w:ascii="Times New Roman" w:hAnsi="Times New Roman"/>
          <w:b/>
          <w:bCs/>
          <w:sz w:val="24"/>
          <w:szCs w:val="24"/>
        </w:rPr>
        <w:t>pert mjedisor</w:t>
      </w:r>
      <w:r w:rsidR="00924A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876D4" w:rsidRPr="009876D4">
        <w:rPr>
          <w:rFonts w:ascii="Times New Roman" w:hAnsi="Times New Roman"/>
          <w:b/>
          <w:bCs/>
          <w:sz w:val="24"/>
          <w:szCs w:val="24"/>
        </w:rPr>
        <w:t>për shkollën dimërore mjedisore</w:t>
      </w:r>
      <w:r w:rsidR="009876D4">
        <w:rPr>
          <w:rFonts w:ascii="Times New Roman" w:hAnsi="Times New Roman"/>
          <w:b/>
          <w:bCs/>
          <w:sz w:val="24"/>
          <w:szCs w:val="24"/>
        </w:rPr>
        <w:t xml:space="preserve"> me t</w:t>
      </w:r>
      <w:r w:rsidR="009876D4" w:rsidRPr="009876D4">
        <w:rPr>
          <w:rFonts w:ascii="Times New Roman" w:hAnsi="Times New Roman"/>
          <w:b/>
          <w:bCs/>
          <w:sz w:val="24"/>
          <w:szCs w:val="24"/>
        </w:rPr>
        <w:t>ë</w:t>
      </w:r>
      <w:r w:rsidR="009876D4">
        <w:rPr>
          <w:rFonts w:ascii="Times New Roman" w:hAnsi="Times New Roman"/>
          <w:b/>
          <w:bCs/>
          <w:sz w:val="24"/>
          <w:szCs w:val="24"/>
        </w:rPr>
        <w:t xml:space="preserve"> rinj p</w:t>
      </w:r>
      <w:r w:rsidR="009876D4" w:rsidRPr="009876D4">
        <w:rPr>
          <w:rFonts w:ascii="Times New Roman" w:hAnsi="Times New Roman"/>
          <w:b/>
          <w:bCs/>
          <w:sz w:val="24"/>
          <w:szCs w:val="24"/>
        </w:rPr>
        <w:t>ë</w:t>
      </w:r>
      <w:r w:rsidR="009876D4">
        <w:rPr>
          <w:rFonts w:ascii="Times New Roman" w:hAnsi="Times New Roman"/>
          <w:b/>
          <w:bCs/>
          <w:sz w:val="24"/>
          <w:szCs w:val="24"/>
        </w:rPr>
        <w:t>r tu organizuar n</w:t>
      </w:r>
      <w:r w:rsidR="009876D4" w:rsidRPr="009876D4">
        <w:rPr>
          <w:rFonts w:ascii="Times New Roman" w:hAnsi="Times New Roman"/>
          <w:b/>
          <w:bCs/>
          <w:sz w:val="24"/>
          <w:szCs w:val="24"/>
        </w:rPr>
        <w:t>ë</w:t>
      </w:r>
      <w:r w:rsidR="009876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A4606">
        <w:rPr>
          <w:rFonts w:ascii="Times New Roman" w:hAnsi="Times New Roman"/>
          <w:b/>
          <w:bCs/>
          <w:sz w:val="24"/>
          <w:szCs w:val="24"/>
        </w:rPr>
        <w:t xml:space="preserve">Dhjetor </w:t>
      </w:r>
      <w:r w:rsidR="009876D4">
        <w:rPr>
          <w:rFonts w:ascii="Times New Roman" w:hAnsi="Times New Roman"/>
          <w:b/>
          <w:bCs/>
          <w:sz w:val="24"/>
          <w:szCs w:val="24"/>
        </w:rPr>
        <w:t>2022</w:t>
      </w:r>
      <w:r w:rsidR="00D93691" w:rsidRPr="005A0AD2">
        <w:rPr>
          <w:rFonts w:ascii="Times New Roman" w:hAnsi="Times New Roman"/>
          <w:b/>
          <w:bCs/>
          <w:sz w:val="24"/>
          <w:szCs w:val="24"/>
        </w:rPr>
        <w:t>.</w:t>
      </w:r>
    </w:p>
    <w:p w14:paraId="3BADA520" w14:textId="77777777" w:rsidR="0046089D" w:rsidRPr="005A0AD2" w:rsidRDefault="0046089D" w:rsidP="003D0AC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771C007F" w14:textId="18C275EE" w:rsidR="00570765" w:rsidRPr="005A0AD2" w:rsidRDefault="00F02277" w:rsidP="00570765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A0AD2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Q</w:t>
      </w:r>
      <w:r w:rsidR="00020186" w:rsidRPr="005A0AD2">
        <w:rPr>
          <w:rFonts w:ascii="Times New Roman" w:hAnsi="Times New Roman"/>
          <w:b/>
          <w:bCs/>
          <w:color w:val="000000" w:themeColor="text1"/>
          <w:sz w:val="24"/>
          <w:szCs w:val="24"/>
        </w:rPr>
        <w:t>ë</w:t>
      </w:r>
      <w:r w:rsidRPr="005A0AD2">
        <w:rPr>
          <w:rFonts w:ascii="Times New Roman" w:hAnsi="Times New Roman"/>
          <w:b/>
          <w:bCs/>
          <w:color w:val="000000" w:themeColor="text1"/>
          <w:sz w:val="24"/>
          <w:szCs w:val="24"/>
        </w:rPr>
        <w:t>llimi i ekspertiz</w:t>
      </w:r>
      <w:r w:rsidR="00020186" w:rsidRPr="005A0AD2">
        <w:rPr>
          <w:rFonts w:ascii="Times New Roman" w:hAnsi="Times New Roman"/>
          <w:b/>
          <w:bCs/>
          <w:color w:val="000000" w:themeColor="text1"/>
          <w:sz w:val="24"/>
          <w:szCs w:val="24"/>
        </w:rPr>
        <w:t>ë</w:t>
      </w:r>
      <w:r w:rsidRPr="005A0AD2">
        <w:rPr>
          <w:rFonts w:ascii="Times New Roman" w:hAnsi="Times New Roman"/>
          <w:b/>
          <w:bCs/>
          <w:color w:val="000000" w:themeColor="text1"/>
          <w:sz w:val="24"/>
          <w:szCs w:val="24"/>
        </w:rPr>
        <w:t>s</w:t>
      </w:r>
    </w:p>
    <w:p w14:paraId="534488DB" w14:textId="14924AC4" w:rsidR="00D93691" w:rsidRPr="005A0AD2" w:rsidRDefault="00D93691" w:rsidP="00D93691">
      <w:pPr>
        <w:widowControl w:val="0"/>
        <w:autoSpaceDE w:val="0"/>
        <w:autoSpaceDN w:val="0"/>
        <w:adjustRightInd w:val="0"/>
        <w:spacing w:line="252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A0AD2">
        <w:rPr>
          <w:rFonts w:ascii="Times New Roman" w:hAnsi="Times New Roman"/>
          <w:color w:val="000000" w:themeColor="text1"/>
          <w:sz w:val="24"/>
          <w:szCs w:val="24"/>
        </w:rPr>
        <w:t>Trajneri/eksperti mjedisor do t</w:t>
      </w:r>
      <w:r w:rsidR="00020186" w:rsidRPr="005A0AD2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Pr="005A0AD2">
        <w:rPr>
          <w:rFonts w:ascii="Times New Roman" w:hAnsi="Times New Roman"/>
          <w:color w:val="000000" w:themeColor="text1"/>
          <w:sz w:val="24"/>
          <w:szCs w:val="24"/>
        </w:rPr>
        <w:t xml:space="preserve"> angazh</w:t>
      </w:r>
      <w:r w:rsidR="006539E8">
        <w:rPr>
          <w:rFonts w:ascii="Times New Roman" w:hAnsi="Times New Roman"/>
          <w:color w:val="000000" w:themeColor="text1"/>
          <w:sz w:val="24"/>
          <w:szCs w:val="24"/>
        </w:rPr>
        <w:t>ohe</w:t>
      </w:r>
      <w:r w:rsidRPr="005A0AD2">
        <w:rPr>
          <w:rFonts w:ascii="Times New Roman" w:hAnsi="Times New Roman"/>
          <w:color w:val="000000" w:themeColor="text1"/>
          <w:sz w:val="24"/>
          <w:szCs w:val="24"/>
        </w:rPr>
        <w:t>t t</w:t>
      </w:r>
      <w:r w:rsidR="00020186" w:rsidRPr="005A0AD2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Pr="005A0AD2">
        <w:rPr>
          <w:rFonts w:ascii="Times New Roman" w:hAnsi="Times New Roman"/>
          <w:color w:val="000000" w:themeColor="text1"/>
          <w:sz w:val="24"/>
          <w:szCs w:val="24"/>
        </w:rPr>
        <w:t xml:space="preserve"> organizoj </w:t>
      </w:r>
      <w:r w:rsidR="003D6405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5A0AD2">
        <w:rPr>
          <w:rFonts w:ascii="Times New Roman" w:hAnsi="Times New Roman"/>
          <w:color w:val="000000" w:themeColor="text1"/>
          <w:sz w:val="24"/>
          <w:szCs w:val="24"/>
        </w:rPr>
        <w:t xml:space="preserve"> dit</w:t>
      </w:r>
      <w:r w:rsidR="00020186" w:rsidRPr="005A0AD2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Pr="005A0AD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D6405">
        <w:rPr>
          <w:rFonts w:ascii="Times New Roman" w:hAnsi="Times New Roman"/>
          <w:color w:val="000000" w:themeColor="text1"/>
          <w:sz w:val="24"/>
          <w:szCs w:val="24"/>
        </w:rPr>
        <w:t>aktivitet – Shkoll</w:t>
      </w:r>
      <w:r w:rsidR="003D6405" w:rsidRPr="005A0AD2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3D6405">
        <w:rPr>
          <w:rFonts w:ascii="Times New Roman" w:hAnsi="Times New Roman"/>
          <w:color w:val="000000" w:themeColor="text1"/>
          <w:sz w:val="24"/>
          <w:szCs w:val="24"/>
        </w:rPr>
        <w:t xml:space="preserve"> Dim</w:t>
      </w:r>
      <w:r w:rsidR="003D6405" w:rsidRPr="005A0AD2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3D6405">
        <w:rPr>
          <w:rFonts w:ascii="Times New Roman" w:hAnsi="Times New Roman"/>
          <w:color w:val="000000" w:themeColor="text1"/>
          <w:sz w:val="24"/>
          <w:szCs w:val="24"/>
        </w:rPr>
        <w:t>rore me fokus Mjedisi dhe Rinia</w:t>
      </w:r>
      <w:r w:rsidRPr="005A0AD2">
        <w:rPr>
          <w:rFonts w:ascii="Times New Roman" w:hAnsi="Times New Roman"/>
          <w:color w:val="000000" w:themeColor="text1"/>
          <w:sz w:val="24"/>
          <w:szCs w:val="24"/>
        </w:rPr>
        <w:t>. M</w:t>
      </w:r>
      <w:r w:rsidR="00020186" w:rsidRPr="005A0AD2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Pr="005A0AD2">
        <w:rPr>
          <w:rFonts w:ascii="Times New Roman" w:hAnsi="Times New Roman"/>
          <w:color w:val="000000" w:themeColor="text1"/>
          <w:sz w:val="24"/>
          <w:szCs w:val="24"/>
        </w:rPr>
        <w:t xml:space="preserve"> konkretisht eksperti duhet t</w:t>
      </w:r>
      <w:r w:rsidR="00020186" w:rsidRPr="005A0AD2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Pr="005A0AD2">
        <w:rPr>
          <w:rFonts w:ascii="Times New Roman" w:hAnsi="Times New Roman"/>
          <w:color w:val="000000" w:themeColor="text1"/>
          <w:sz w:val="24"/>
          <w:szCs w:val="24"/>
        </w:rPr>
        <w:t xml:space="preserve"> trajtoj </w:t>
      </w:r>
      <w:r w:rsidR="003D6405">
        <w:rPr>
          <w:rFonts w:ascii="Times New Roman" w:hAnsi="Times New Roman"/>
          <w:color w:val="000000" w:themeColor="text1"/>
          <w:sz w:val="24"/>
          <w:szCs w:val="24"/>
        </w:rPr>
        <w:t>gjat</w:t>
      </w:r>
      <w:r w:rsidR="003D6405" w:rsidRPr="005A0AD2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3D64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3D6405">
        <w:rPr>
          <w:rFonts w:ascii="Times New Roman" w:hAnsi="Times New Roman"/>
          <w:color w:val="000000" w:themeColor="text1"/>
          <w:sz w:val="24"/>
          <w:szCs w:val="24"/>
        </w:rPr>
        <w:t>workshopeve</w:t>
      </w:r>
      <w:proofErr w:type="spellEnd"/>
      <w:r w:rsidR="003D64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A0AD2">
        <w:rPr>
          <w:rFonts w:ascii="Times New Roman" w:hAnsi="Times New Roman"/>
          <w:color w:val="000000" w:themeColor="text1"/>
          <w:sz w:val="24"/>
          <w:szCs w:val="24"/>
        </w:rPr>
        <w:t>tema q</w:t>
      </w:r>
      <w:r w:rsidR="00020186" w:rsidRPr="005A0AD2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Pr="005A0AD2">
        <w:rPr>
          <w:rFonts w:ascii="Times New Roman" w:hAnsi="Times New Roman"/>
          <w:color w:val="000000" w:themeColor="text1"/>
          <w:sz w:val="24"/>
          <w:szCs w:val="24"/>
        </w:rPr>
        <w:t xml:space="preserve"> lidhen me:</w:t>
      </w:r>
    </w:p>
    <w:p w14:paraId="631A3FF4" w14:textId="380685ED" w:rsidR="008A3FAB" w:rsidRPr="005A0AD2" w:rsidRDefault="008A3FAB" w:rsidP="008A3FAB">
      <w:pPr>
        <w:numPr>
          <w:ilvl w:val="0"/>
          <w:numId w:val="22"/>
        </w:numPr>
        <w:suppressAutoHyphens/>
        <w:autoSpaceDN w:val="0"/>
        <w:spacing w:after="160" w:line="254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5A0AD2">
        <w:rPr>
          <w:rFonts w:ascii="Times New Roman" w:eastAsia="Calibri" w:hAnsi="Times New Roman"/>
          <w:sz w:val="24"/>
          <w:szCs w:val="24"/>
        </w:rPr>
        <w:t>ngrohja globale dhe problemet mjedisore</w:t>
      </w:r>
      <w:r w:rsidR="005A0AD2">
        <w:rPr>
          <w:rFonts w:ascii="Times New Roman" w:eastAsia="Calibri" w:hAnsi="Times New Roman"/>
          <w:sz w:val="24"/>
          <w:szCs w:val="24"/>
        </w:rPr>
        <w:t xml:space="preserve">; </w:t>
      </w:r>
    </w:p>
    <w:p w14:paraId="01145B6C" w14:textId="301CB32A" w:rsidR="008A3FAB" w:rsidRPr="005A0AD2" w:rsidRDefault="008A3FAB" w:rsidP="008A3FAB">
      <w:pPr>
        <w:numPr>
          <w:ilvl w:val="0"/>
          <w:numId w:val="22"/>
        </w:numPr>
        <w:suppressAutoHyphens/>
        <w:autoSpaceDN w:val="0"/>
        <w:spacing w:after="160" w:line="254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5A0AD2">
        <w:rPr>
          <w:rFonts w:ascii="Times New Roman" w:eastAsia="Calibri" w:hAnsi="Times New Roman"/>
          <w:sz w:val="24"/>
          <w:szCs w:val="24"/>
        </w:rPr>
        <w:t xml:space="preserve">mbrojtja e </w:t>
      </w:r>
      <w:proofErr w:type="spellStart"/>
      <w:r w:rsidRPr="005A0AD2">
        <w:rPr>
          <w:rFonts w:ascii="Times New Roman" w:eastAsia="Calibri" w:hAnsi="Times New Roman"/>
          <w:sz w:val="24"/>
          <w:szCs w:val="24"/>
        </w:rPr>
        <w:t>biodiversitetit</w:t>
      </w:r>
      <w:proofErr w:type="spellEnd"/>
      <w:r w:rsidR="005A0AD2">
        <w:rPr>
          <w:rFonts w:ascii="Times New Roman" w:eastAsia="Calibri" w:hAnsi="Times New Roman"/>
          <w:sz w:val="24"/>
          <w:szCs w:val="24"/>
        </w:rPr>
        <w:t xml:space="preserve">; </w:t>
      </w:r>
    </w:p>
    <w:p w14:paraId="0503E14E" w14:textId="4B5DD653" w:rsidR="008A3FAB" w:rsidRPr="005A0AD2" w:rsidRDefault="008A3FAB" w:rsidP="008A3FAB">
      <w:pPr>
        <w:numPr>
          <w:ilvl w:val="0"/>
          <w:numId w:val="22"/>
        </w:numPr>
        <w:suppressAutoHyphens/>
        <w:autoSpaceDN w:val="0"/>
        <w:spacing w:after="160" w:line="254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5A0AD2">
        <w:rPr>
          <w:rFonts w:ascii="Times New Roman" w:eastAsia="Calibri" w:hAnsi="Times New Roman"/>
          <w:sz w:val="24"/>
          <w:szCs w:val="24"/>
        </w:rPr>
        <w:t>plastika demi n</w:t>
      </w:r>
      <w:r w:rsidR="005A0AD2" w:rsidRPr="005A0AD2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Pr="005A0AD2">
        <w:rPr>
          <w:rFonts w:ascii="Times New Roman" w:eastAsia="Calibri" w:hAnsi="Times New Roman"/>
          <w:sz w:val="24"/>
          <w:szCs w:val="24"/>
        </w:rPr>
        <w:t xml:space="preserve"> mjedis dhe </w:t>
      </w:r>
      <w:r w:rsidR="005A0AD2" w:rsidRPr="005A0AD2">
        <w:rPr>
          <w:rFonts w:ascii="Times New Roman" w:eastAsia="Calibri" w:hAnsi="Times New Roman"/>
          <w:sz w:val="24"/>
          <w:szCs w:val="24"/>
        </w:rPr>
        <w:t>shëndet</w:t>
      </w:r>
      <w:r w:rsidR="005A0AD2">
        <w:rPr>
          <w:rFonts w:ascii="Times New Roman" w:eastAsia="Calibri" w:hAnsi="Times New Roman"/>
          <w:sz w:val="24"/>
          <w:szCs w:val="24"/>
        </w:rPr>
        <w:t xml:space="preserve">; </w:t>
      </w:r>
    </w:p>
    <w:p w14:paraId="00E7211E" w14:textId="12609843" w:rsidR="008A3FAB" w:rsidRPr="005A0AD2" w:rsidRDefault="008A3FAB" w:rsidP="008A3FAB">
      <w:pPr>
        <w:numPr>
          <w:ilvl w:val="0"/>
          <w:numId w:val="22"/>
        </w:numPr>
        <w:suppressAutoHyphens/>
        <w:autoSpaceDN w:val="0"/>
        <w:spacing w:after="160" w:line="254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5A0AD2">
        <w:rPr>
          <w:rFonts w:ascii="Times New Roman" w:eastAsia="Calibri" w:hAnsi="Times New Roman"/>
          <w:sz w:val="24"/>
          <w:szCs w:val="24"/>
        </w:rPr>
        <w:t xml:space="preserve">praktika të mira si riciklimi, ndarja e mbetjeve në burim, reduktimi i përdorimit të plastikës, </w:t>
      </w:r>
      <w:r w:rsidR="006516D8">
        <w:rPr>
          <w:rFonts w:ascii="Times New Roman" w:eastAsia="Calibri" w:hAnsi="Times New Roman"/>
          <w:sz w:val="24"/>
          <w:szCs w:val="24"/>
        </w:rPr>
        <w:t>5</w:t>
      </w:r>
      <w:r w:rsidRPr="005A0AD2">
        <w:rPr>
          <w:rFonts w:ascii="Times New Roman" w:eastAsia="Calibri" w:hAnsi="Times New Roman"/>
          <w:sz w:val="24"/>
          <w:szCs w:val="24"/>
        </w:rPr>
        <w:t>R</w:t>
      </w:r>
      <w:r w:rsidR="005A0AD2">
        <w:rPr>
          <w:rFonts w:ascii="Times New Roman" w:eastAsia="Calibri" w:hAnsi="Times New Roman"/>
          <w:sz w:val="24"/>
          <w:szCs w:val="24"/>
        </w:rPr>
        <w:t xml:space="preserve">; </w:t>
      </w:r>
    </w:p>
    <w:p w14:paraId="3DEE2837" w14:textId="4A6B1B42" w:rsidR="008A3FAB" w:rsidRPr="005A0AD2" w:rsidRDefault="008A3FAB" w:rsidP="008A3FAB">
      <w:pPr>
        <w:numPr>
          <w:ilvl w:val="0"/>
          <w:numId w:val="22"/>
        </w:numPr>
        <w:suppressAutoHyphens/>
        <w:autoSpaceDN w:val="0"/>
        <w:spacing w:after="160" w:line="254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5A0AD2">
        <w:rPr>
          <w:rFonts w:ascii="Times New Roman" w:eastAsia="Calibri" w:hAnsi="Times New Roman"/>
          <w:sz w:val="24"/>
          <w:szCs w:val="24"/>
        </w:rPr>
        <w:t xml:space="preserve">rëndësinë e mbrojtjes së mjedisit dhe </w:t>
      </w:r>
      <w:proofErr w:type="spellStart"/>
      <w:r w:rsidRPr="005A0AD2">
        <w:rPr>
          <w:rFonts w:ascii="Times New Roman" w:eastAsia="Calibri" w:hAnsi="Times New Roman"/>
          <w:sz w:val="24"/>
          <w:szCs w:val="24"/>
        </w:rPr>
        <w:t>impaktin</w:t>
      </w:r>
      <w:proofErr w:type="spellEnd"/>
      <w:r w:rsidRPr="005A0AD2">
        <w:rPr>
          <w:rFonts w:ascii="Times New Roman" w:eastAsia="Calibri" w:hAnsi="Times New Roman"/>
          <w:sz w:val="24"/>
          <w:szCs w:val="24"/>
        </w:rPr>
        <w:t xml:space="preserve"> e veprimeve dhe “</w:t>
      </w:r>
      <w:proofErr w:type="spellStart"/>
      <w:r w:rsidRPr="005A0AD2">
        <w:rPr>
          <w:rFonts w:ascii="Times New Roman" w:eastAsia="Calibri" w:hAnsi="Times New Roman"/>
          <w:sz w:val="24"/>
          <w:szCs w:val="24"/>
        </w:rPr>
        <w:t>lifestyle</w:t>
      </w:r>
      <w:proofErr w:type="spellEnd"/>
      <w:r w:rsidRPr="005A0AD2">
        <w:rPr>
          <w:rFonts w:ascii="Times New Roman" w:eastAsia="Calibri" w:hAnsi="Times New Roman"/>
          <w:sz w:val="24"/>
          <w:szCs w:val="24"/>
        </w:rPr>
        <w:t>” të tyre në mjedis</w:t>
      </w:r>
      <w:r w:rsidR="005A0AD2">
        <w:rPr>
          <w:rFonts w:ascii="Times New Roman" w:eastAsia="Calibri" w:hAnsi="Times New Roman"/>
          <w:sz w:val="24"/>
          <w:szCs w:val="24"/>
        </w:rPr>
        <w:t xml:space="preserve">; </w:t>
      </w:r>
    </w:p>
    <w:p w14:paraId="748995E7" w14:textId="0BAD106E" w:rsidR="008A3FAB" w:rsidRDefault="008A3FAB" w:rsidP="008A3FAB">
      <w:pPr>
        <w:numPr>
          <w:ilvl w:val="0"/>
          <w:numId w:val="22"/>
        </w:numPr>
        <w:suppressAutoHyphens/>
        <w:autoSpaceDN w:val="0"/>
        <w:spacing w:after="160" w:line="254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5A0AD2">
        <w:rPr>
          <w:rFonts w:ascii="Times New Roman" w:eastAsia="Calibri" w:hAnsi="Times New Roman"/>
          <w:sz w:val="24"/>
          <w:szCs w:val="24"/>
        </w:rPr>
        <w:t>Si te rinjt</w:t>
      </w:r>
      <w:r w:rsidR="00C13B98" w:rsidRPr="005A0AD2">
        <w:rPr>
          <w:rFonts w:ascii="Times New Roman" w:eastAsia="Calibri" w:hAnsi="Times New Roman"/>
          <w:sz w:val="24"/>
          <w:szCs w:val="24"/>
        </w:rPr>
        <w:t>ë</w:t>
      </w:r>
      <w:r w:rsidRPr="005A0AD2">
        <w:rPr>
          <w:rFonts w:ascii="Times New Roman" w:eastAsia="Calibri" w:hAnsi="Times New Roman"/>
          <w:sz w:val="24"/>
          <w:szCs w:val="24"/>
        </w:rPr>
        <w:t xml:space="preserve"> mund t</w:t>
      </w:r>
      <w:r w:rsidR="00C13B98" w:rsidRPr="005A0AD2">
        <w:rPr>
          <w:rFonts w:ascii="Times New Roman" w:eastAsia="Calibri" w:hAnsi="Times New Roman"/>
          <w:sz w:val="24"/>
          <w:szCs w:val="24"/>
        </w:rPr>
        <w:t>ë</w:t>
      </w:r>
      <w:r w:rsidRPr="005A0AD2">
        <w:rPr>
          <w:rFonts w:ascii="Times New Roman" w:eastAsia="Calibri" w:hAnsi="Times New Roman"/>
          <w:sz w:val="24"/>
          <w:szCs w:val="24"/>
        </w:rPr>
        <w:t xml:space="preserve"> ndikojn</w:t>
      </w:r>
      <w:r w:rsidR="00C13B98" w:rsidRPr="005A0AD2">
        <w:rPr>
          <w:rFonts w:ascii="Times New Roman" w:eastAsia="Calibri" w:hAnsi="Times New Roman"/>
          <w:sz w:val="24"/>
          <w:szCs w:val="24"/>
        </w:rPr>
        <w:t>ë</w:t>
      </w:r>
      <w:r w:rsidRPr="005A0AD2">
        <w:rPr>
          <w:rFonts w:ascii="Times New Roman" w:eastAsia="Calibri" w:hAnsi="Times New Roman"/>
          <w:sz w:val="24"/>
          <w:szCs w:val="24"/>
        </w:rPr>
        <w:t xml:space="preserve"> n</w:t>
      </w:r>
      <w:r w:rsidR="00C13B98" w:rsidRPr="005A0AD2">
        <w:rPr>
          <w:rFonts w:ascii="Times New Roman" w:eastAsia="Calibri" w:hAnsi="Times New Roman"/>
          <w:sz w:val="24"/>
          <w:szCs w:val="24"/>
        </w:rPr>
        <w:t>ë</w:t>
      </w:r>
      <w:r w:rsidRPr="005A0AD2">
        <w:rPr>
          <w:rFonts w:ascii="Times New Roman" w:eastAsia="Calibri" w:hAnsi="Times New Roman"/>
          <w:sz w:val="24"/>
          <w:szCs w:val="24"/>
        </w:rPr>
        <w:t xml:space="preserve"> mbrojtjen e mjedisit</w:t>
      </w:r>
    </w:p>
    <w:p w14:paraId="095BFED7" w14:textId="4BA8B1AB" w:rsidR="006516D8" w:rsidRPr="00137BE1" w:rsidRDefault="006516D8" w:rsidP="008A3FAB">
      <w:pPr>
        <w:numPr>
          <w:ilvl w:val="0"/>
          <w:numId w:val="22"/>
        </w:numPr>
        <w:suppressAutoHyphens/>
        <w:autoSpaceDN w:val="0"/>
        <w:spacing w:after="160" w:line="254" w:lineRule="auto"/>
        <w:contextualSpacing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Trendet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e fundit </w:t>
      </w:r>
      <w:r w:rsidRPr="006516D8">
        <w:rPr>
          <w:rFonts w:ascii="Times New Roman" w:eastAsia="Calibri" w:hAnsi="Times New Roman"/>
          <w:sz w:val="24"/>
          <w:szCs w:val="24"/>
        </w:rPr>
        <w:t>t</w:t>
      </w:r>
      <w:r w:rsidRPr="006516D8">
        <w:rPr>
          <w:rFonts w:ascii="Times New Roman" w:hAnsi="Times New Roman"/>
          <w:sz w:val="24"/>
          <w:szCs w:val="24"/>
        </w:rPr>
        <w:t>ë rinisë në vende të ndryshme të botës në lidhje me mjedisin</w:t>
      </w:r>
    </w:p>
    <w:p w14:paraId="21B4C83C" w14:textId="6A0048F1" w:rsidR="00137BE1" w:rsidRPr="00137BE1" w:rsidRDefault="00137BE1" w:rsidP="008A3FAB">
      <w:pPr>
        <w:numPr>
          <w:ilvl w:val="0"/>
          <w:numId w:val="22"/>
        </w:numPr>
        <w:suppressAutoHyphens/>
        <w:autoSpaceDN w:val="0"/>
        <w:spacing w:after="160" w:line="254" w:lineRule="auto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 </w:t>
      </w:r>
      <w:r w:rsidRPr="00137BE1">
        <w:rPr>
          <w:rFonts w:ascii="Times New Roman" w:hAnsi="Times New Roman"/>
          <w:sz w:val="24"/>
          <w:szCs w:val="24"/>
        </w:rPr>
        <w:t>të frymëzojmë të rinjtë e Tiranës për një jetë që respekton dhe mbron mjedisin e qytetit</w:t>
      </w:r>
    </w:p>
    <w:p w14:paraId="60A5E17E" w14:textId="77777777" w:rsidR="00570765" w:rsidRPr="005A0AD2" w:rsidRDefault="00570765" w:rsidP="008A3FAB">
      <w:pPr>
        <w:widowControl w:val="0"/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2F9BE77D" w14:textId="27DDFFC4" w:rsidR="008A3FAB" w:rsidRPr="00A7740B" w:rsidRDefault="00F02277" w:rsidP="00A7740B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color w:val="000000" w:themeColor="text1"/>
          <w:spacing w:val="5"/>
          <w:sz w:val="24"/>
          <w:szCs w:val="24"/>
          <w:shd w:val="clear" w:color="auto" w:fill="FFFFFF"/>
        </w:rPr>
      </w:pPr>
      <w:r w:rsidRPr="005A0AD2">
        <w:rPr>
          <w:rFonts w:ascii="Times New Roman" w:hAnsi="Times New Roman"/>
          <w:b/>
          <w:color w:val="000000" w:themeColor="text1"/>
          <w:spacing w:val="5"/>
          <w:sz w:val="24"/>
          <w:szCs w:val="24"/>
          <w:shd w:val="clear" w:color="auto" w:fill="FFFFFF"/>
        </w:rPr>
        <w:t>Aktivitetet dhe p</w:t>
      </w:r>
      <w:r w:rsidR="00020186" w:rsidRPr="005A0AD2">
        <w:rPr>
          <w:rFonts w:ascii="Times New Roman" w:hAnsi="Times New Roman"/>
          <w:b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Pr="005A0AD2">
        <w:rPr>
          <w:rFonts w:ascii="Times New Roman" w:hAnsi="Times New Roman"/>
          <w:b/>
          <w:color w:val="000000" w:themeColor="text1"/>
          <w:spacing w:val="5"/>
          <w:sz w:val="24"/>
          <w:szCs w:val="24"/>
          <w:shd w:val="clear" w:color="auto" w:fill="FFFFFF"/>
        </w:rPr>
        <w:t>rgjegj</w:t>
      </w:r>
      <w:r w:rsidR="00020186" w:rsidRPr="005A0AD2">
        <w:rPr>
          <w:rFonts w:ascii="Times New Roman" w:hAnsi="Times New Roman"/>
          <w:b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Pr="005A0AD2">
        <w:rPr>
          <w:rFonts w:ascii="Times New Roman" w:hAnsi="Times New Roman"/>
          <w:b/>
          <w:color w:val="000000" w:themeColor="text1"/>
          <w:spacing w:val="5"/>
          <w:sz w:val="24"/>
          <w:szCs w:val="24"/>
          <w:shd w:val="clear" w:color="auto" w:fill="FFFFFF"/>
        </w:rPr>
        <w:t>sit</w:t>
      </w:r>
      <w:r w:rsidR="00020186" w:rsidRPr="005A0AD2">
        <w:rPr>
          <w:rFonts w:ascii="Times New Roman" w:hAnsi="Times New Roman"/>
          <w:b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Pr="005A0AD2">
        <w:rPr>
          <w:rFonts w:ascii="Times New Roman" w:hAnsi="Times New Roman"/>
          <w:b/>
          <w:color w:val="000000" w:themeColor="text1"/>
          <w:spacing w:val="5"/>
          <w:sz w:val="24"/>
          <w:szCs w:val="24"/>
          <w:shd w:val="clear" w:color="auto" w:fill="FFFFFF"/>
        </w:rPr>
        <w:t xml:space="preserve"> e ekspertit</w:t>
      </w:r>
    </w:p>
    <w:p w14:paraId="3F87DE13" w14:textId="479C6E61" w:rsidR="008A3FAB" w:rsidRPr="00A7740B" w:rsidRDefault="008A3FAB" w:rsidP="00A7740B">
      <w:pPr>
        <w:pStyle w:val="ListParagraph"/>
        <w:spacing w:after="0"/>
        <w:jc w:val="both"/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</w:pP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N</w:t>
      </w:r>
      <w:r w:rsidR="00020186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 kuad</w:t>
      </w:r>
      <w:r w:rsidR="00020186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r t</w:t>
      </w:r>
      <w:r w:rsidR="00020186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 k</w:t>
      </w:r>
      <w:r w:rsidR="00020186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tij angazhimi eksperti duhet t</w:t>
      </w:r>
      <w:r w:rsidR="00020186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:</w:t>
      </w:r>
    </w:p>
    <w:p w14:paraId="17D37793" w14:textId="5F990793" w:rsidR="008A3FAB" w:rsidRDefault="008A3FAB" w:rsidP="0067107A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</w:pP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P</w:t>
      </w:r>
      <w:r w:rsidR="00020186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="003D6405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rgatit materiale</w:t>
      </w: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 prezantim </w:t>
      </w:r>
      <w:r w:rsidR="003D6405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p</w:t>
      </w:r>
      <w:r w:rsidR="003D6405" w:rsidRPr="005A0AD2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3D6405">
        <w:rPr>
          <w:rFonts w:ascii="Times New Roman" w:hAnsi="Times New Roman"/>
          <w:color w:val="000000" w:themeColor="text1"/>
          <w:sz w:val="24"/>
          <w:szCs w:val="24"/>
        </w:rPr>
        <w:t>r t</w:t>
      </w:r>
      <w:r w:rsidR="003D6405" w:rsidRPr="005A0AD2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3D6405">
        <w:rPr>
          <w:rFonts w:ascii="Times New Roman" w:hAnsi="Times New Roman"/>
          <w:color w:val="000000" w:themeColor="text1"/>
          <w:sz w:val="24"/>
          <w:szCs w:val="24"/>
        </w:rPr>
        <w:t xml:space="preserve"> gjitha dit</w:t>
      </w:r>
      <w:r w:rsidR="003D6405" w:rsidRPr="005A0AD2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3D6405">
        <w:rPr>
          <w:rFonts w:ascii="Times New Roman" w:hAnsi="Times New Roman"/>
          <w:color w:val="000000" w:themeColor="text1"/>
          <w:sz w:val="24"/>
          <w:szCs w:val="24"/>
        </w:rPr>
        <w:t>t e shkoll</w:t>
      </w:r>
      <w:r w:rsidR="003D6405" w:rsidRPr="005A0AD2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3D6405">
        <w:rPr>
          <w:rFonts w:ascii="Times New Roman" w:hAnsi="Times New Roman"/>
          <w:color w:val="000000" w:themeColor="text1"/>
          <w:sz w:val="24"/>
          <w:szCs w:val="24"/>
        </w:rPr>
        <w:t>s dim</w:t>
      </w:r>
      <w:r w:rsidR="003D6405" w:rsidRPr="005A0AD2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3D6405">
        <w:rPr>
          <w:rFonts w:ascii="Times New Roman" w:hAnsi="Times New Roman"/>
          <w:color w:val="000000" w:themeColor="text1"/>
          <w:sz w:val="24"/>
          <w:szCs w:val="24"/>
        </w:rPr>
        <w:t>rore sipas</w:t>
      </w:r>
      <w:r w:rsidR="0067107A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 temave t</w:t>
      </w:r>
      <w:r w:rsidR="00020186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="0067107A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 p</w:t>
      </w:r>
      <w:r w:rsidR="00020186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="0067107A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rcaktuara m</w:t>
      </w:r>
      <w:r w:rsidR="00020186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="0067107A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 lart. </w:t>
      </w:r>
    </w:p>
    <w:p w14:paraId="0CC48D37" w14:textId="0C7D6F41" w:rsidR="003D6405" w:rsidRDefault="003D6405" w:rsidP="0067107A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Do t</w:t>
      </w:r>
      <w:r w:rsidRPr="005A0AD2">
        <w:rPr>
          <w:rFonts w:ascii="Times New Roman" w:hAnsi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</w:t>
      </w:r>
      <w:r w:rsidRPr="005A0AD2">
        <w:rPr>
          <w:rFonts w:ascii="Times New Roman" w:hAnsi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/>
          <w:color w:val="000000" w:themeColor="text1"/>
          <w:sz w:val="24"/>
          <w:szCs w:val="24"/>
        </w:rPr>
        <w:t>rgatis nj</w:t>
      </w:r>
      <w:r w:rsidRPr="005A0AD2">
        <w:rPr>
          <w:rFonts w:ascii="Times New Roman" w:hAnsi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outline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t</w:t>
      </w:r>
      <w:r w:rsidRPr="005A0AD2">
        <w:rPr>
          <w:rFonts w:ascii="Times New Roman" w:hAnsi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Shkoll</w:t>
      </w:r>
      <w:r w:rsidRPr="005A0AD2">
        <w:rPr>
          <w:rFonts w:ascii="Times New Roman" w:hAnsi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/>
          <w:color w:val="000000" w:themeColor="text1"/>
          <w:sz w:val="24"/>
          <w:szCs w:val="24"/>
        </w:rPr>
        <w:t>s Dim</w:t>
      </w:r>
      <w:r w:rsidRPr="005A0AD2">
        <w:rPr>
          <w:rFonts w:ascii="Times New Roman" w:hAnsi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/>
          <w:color w:val="000000" w:themeColor="text1"/>
          <w:sz w:val="24"/>
          <w:szCs w:val="24"/>
        </w:rPr>
        <w:t>rore dhe do ta p</w:t>
      </w:r>
      <w:r w:rsidRPr="005A0AD2">
        <w:rPr>
          <w:rFonts w:ascii="Times New Roman" w:hAnsi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/>
          <w:color w:val="000000" w:themeColor="text1"/>
          <w:sz w:val="24"/>
          <w:szCs w:val="24"/>
        </w:rPr>
        <w:t>rmir</w:t>
      </w:r>
      <w:r w:rsidRPr="005A0AD2">
        <w:rPr>
          <w:rFonts w:ascii="Times New Roman" w:hAnsi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/>
          <w:color w:val="000000" w:themeColor="text1"/>
          <w:sz w:val="24"/>
          <w:szCs w:val="24"/>
        </w:rPr>
        <w:t>soj at</w:t>
      </w:r>
      <w:r w:rsidRPr="005A0AD2">
        <w:rPr>
          <w:rFonts w:ascii="Times New Roman" w:hAnsi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n</w:t>
      </w:r>
      <w:r w:rsidRPr="005A0AD2">
        <w:rPr>
          <w:rFonts w:ascii="Times New Roman" w:hAnsi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bashk</w:t>
      </w:r>
      <w:r w:rsidRPr="005A0AD2">
        <w:rPr>
          <w:rFonts w:ascii="Times New Roman" w:hAnsi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/>
          <w:color w:val="000000" w:themeColor="text1"/>
          <w:sz w:val="24"/>
          <w:szCs w:val="24"/>
        </w:rPr>
        <w:t>punim me stafin e projektit</w:t>
      </w:r>
    </w:p>
    <w:p w14:paraId="7C7BFA5C" w14:textId="32B6655B" w:rsidR="003D6405" w:rsidRPr="005A0AD2" w:rsidRDefault="003D6405" w:rsidP="0067107A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Do t</w:t>
      </w:r>
      <w:r w:rsidRPr="005A0AD2">
        <w:rPr>
          <w:rFonts w:ascii="Times New Roman" w:hAnsi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fasilitoj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dhe drejtoj te gjithë pun</w:t>
      </w:r>
      <w:r w:rsidRPr="005A0AD2">
        <w:rPr>
          <w:rFonts w:ascii="Times New Roman" w:hAnsi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/>
          <w:color w:val="000000" w:themeColor="text1"/>
          <w:sz w:val="24"/>
          <w:szCs w:val="24"/>
        </w:rPr>
        <w:t>n n</w:t>
      </w:r>
      <w:r w:rsidRPr="005A0AD2">
        <w:rPr>
          <w:rFonts w:ascii="Times New Roman" w:hAnsi="Times New Roman"/>
          <w:color w:val="000000" w:themeColor="text1"/>
          <w:sz w:val="24"/>
          <w:szCs w:val="24"/>
        </w:rPr>
        <w:t>ë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grupe dhe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workshopet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e aktiviteti</w:t>
      </w:r>
    </w:p>
    <w:p w14:paraId="48FFD903" w14:textId="7137202B" w:rsidR="008A3FAB" w:rsidRPr="005A0AD2" w:rsidRDefault="008A3FAB" w:rsidP="0067107A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</w:pP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P</w:t>
      </w:r>
      <w:r w:rsidR="00020186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rgatit formatet e </w:t>
      </w:r>
      <w:r w:rsidRPr="005A0AD2">
        <w:rPr>
          <w:rFonts w:ascii="Times New Roman" w:hAnsi="Times New Roman"/>
          <w:bCs/>
          <w:i/>
          <w:iCs/>
          <w:color w:val="000000" w:themeColor="text1"/>
          <w:spacing w:val="5"/>
          <w:sz w:val="24"/>
          <w:szCs w:val="24"/>
          <w:shd w:val="clear" w:color="auto" w:fill="FFFFFF"/>
        </w:rPr>
        <w:t xml:space="preserve">para </w:t>
      </w: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dhe </w:t>
      </w:r>
      <w:r w:rsidRPr="005A0AD2">
        <w:rPr>
          <w:rFonts w:ascii="Times New Roman" w:hAnsi="Times New Roman"/>
          <w:bCs/>
          <w:i/>
          <w:iCs/>
          <w:color w:val="000000" w:themeColor="text1"/>
          <w:spacing w:val="5"/>
          <w:sz w:val="24"/>
          <w:szCs w:val="24"/>
          <w:shd w:val="clear" w:color="auto" w:fill="FFFFFF"/>
        </w:rPr>
        <w:t>pas</w:t>
      </w: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 vler</w:t>
      </w:r>
      <w:r w:rsidR="00020186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simit t</w:t>
      </w:r>
      <w:r w:rsidR="00020186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 njohurive t</w:t>
      </w:r>
      <w:r w:rsidR="00020186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 pjes</w:t>
      </w:r>
      <w:r w:rsidR="00020186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marr</w:t>
      </w:r>
      <w:r w:rsidR="00020186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sve</w:t>
      </w:r>
    </w:p>
    <w:p w14:paraId="6DAC5860" w14:textId="75EB0D20" w:rsidR="00B140CA" w:rsidRPr="009548B2" w:rsidRDefault="008A3FAB" w:rsidP="009548B2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</w:pP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P</w:t>
      </w:r>
      <w:r w:rsidR="00020186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rgatit nj</w:t>
      </w:r>
      <w:r w:rsidR="00020186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 raport n</w:t>
      </w:r>
      <w:r w:rsidR="00020186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 p</w:t>
      </w:r>
      <w:r w:rsidR="00020186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rfundim t</w:t>
      </w:r>
      <w:r w:rsidR="00020186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 sesioneve/trajnimit,</w:t>
      </w:r>
      <w:r w:rsid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 </w:t>
      </w: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i cili krahas t</w:t>
      </w:r>
      <w:r w:rsidR="00020186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 tjerave duhet t</w:t>
      </w:r>
      <w:r w:rsidR="00020186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 p</w:t>
      </w:r>
      <w:r w:rsidR="00020186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rmbaj t</w:t>
      </w:r>
      <w:r w:rsidR="00020186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 dh</w:t>
      </w:r>
      <w:r w:rsidR="00020186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na mbi nivelin e rritjes s</w:t>
      </w:r>
      <w:r w:rsidR="00020186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 njohurive t</w:t>
      </w:r>
      <w:r w:rsidR="00020186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 </w:t>
      </w:r>
      <w:r w:rsidR="005A0AD2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pjesëmarrësve</w:t>
      </w:r>
      <w:r w:rsidR="009548B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, materiale nga puna ne  grup si dhe </w:t>
      </w:r>
      <w:r w:rsidR="00B140CA" w:rsidRPr="009548B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foto p</w:t>
      </w:r>
      <w:r w:rsidR="00020186" w:rsidRPr="009548B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="00B140CA" w:rsidRPr="009548B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r </w:t>
      </w:r>
      <w:r w:rsidR="005A0AD2" w:rsidRPr="009548B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çdo</w:t>
      </w:r>
      <w:r w:rsidR="00B140CA" w:rsidRPr="009548B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 seanc</w:t>
      </w:r>
      <w:r w:rsidR="00020186" w:rsidRPr="009548B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="00B140CA" w:rsidRPr="009548B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.</w:t>
      </w:r>
    </w:p>
    <w:p w14:paraId="42C19F23" w14:textId="77777777" w:rsidR="0067107A" w:rsidRPr="005A0AD2" w:rsidRDefault="0067107A" w:rsidP="0067107A">
      <w:pPr>
        <w:pStyle w:val="ListParagraph"/>
        <w:spacing w:after="0"/>
        <w:jc w:val="both"/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</w:pPr>
    </w:p>
    <w:p w14:paraId="7C5B834E" w14:textId="37B4BC20" w:rsidR="00570765" w:rsidRPr="005A0AD2" w:rsidRDefault="00570765" w:rsidP="00570765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A0AD2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Vend</w:t>
      </w:r>
      <w:r w:rsidR="00A648FF" w:rsidRPr="005A0AD2">
        <w:rPr>
          <w:rFonts w:ascii="Times New Roman" w:hAnsi="Times New Roman"/>
          <w:b/>
          <w:bCs/>
          <w:color w:val="000000" w:themeColor="text1"/>
          <w:sz w:val="24"/>
          <w:szCs w:val="24"/>
        </w:rPr>
        <w:t>nd</w:t>
      </w:r>
      <w:r w:rsidRPr="005A0AD2">
        <w:rPr>
          <w:rFonts w:ascii="Times New Roman" w:hAnsi="Times New Roman"/>
          <w:b/>
          <w:bCs/>
          <w:color w:val="000000" w:themeColor="text1"/>
          <w:sz w:val="24"/>
          <w:szCs w:val="24"/>
        </w:rPr>
        <w:t>odhja dhe koh</w:t>
      </w:r>
      <w:r w:rsidR="00020186" w:rsidRPr="005A0AD2">
        <w:rPr>
          <w:rFonts w:ascii="Times New Roman" w:hAnsi="Times New Roman"/>
          <w:b/>
          <w:bCs/>
          <w:color w:val="000000" w:themeColor="text1"/>
          <w:sz w:val="24"/>
          <w:szCs w:val="24"/>
        </w:rPr>
        <w:t>ë</w:t>
      </w:r>
      <w:r w:rsidRPr="005A0AD2">
        <w:rPr>
          <w:rFonts w:ascii="Times New Roman" w:hAnsi="Times New Roman"/>
          <w:b/>
          <w:bCs/>
          <w:color w:val="000000" w:themeColor="text1"/>
          <w:sz w:val="24"/>
          <w:szCs w:val="24"/>
        </w:rPr>
        <w:t>zgjatja e ekspertiz</w:t>
      </w:r>
      <w:r w:rsidR="00020186" w:rsidRPr="005A0AD2">
        <w:rPr>
          <w:rFonts w:ascii="Times New Roman" w:hAnsi="Times New Roman"/>
          <w:b/>
          <w:bCs/>
          <w:color w:val="000000" w:themeColor="text1"/>
          <w:sz w:val="24"/>
          <w:szCs w:val="24"/>
        </w:rPr>
        <w:t>ë</w:t>
      </w:r>
      <w:r w:rsidRPr="005A0AD2">
        <w:rPr>
          <w:rFonts w:ascii="Times New Roman" w:hAnsi="Times New Roman"/>
          <w:b/>
          <w:bCs/>
          <w:color w:val="000000" w:themeColor="text1"/>
          <w:sz w:val="24"/>
          <w:szCs w:val="24"/>
        </w:rPr>
        <w:t>s</w:t>
      </w:r>
    </w:p>
    <w:p w14:paraId="5DC93A0D" w14:textId="77777777" w:rsidR="00570765" w:rsidRPr="005A0AD2" w:rsidRDefault="00570765" w:rsidP="00570765">
      <w:pPr>
        <w:pStyle w:val="ListParagraph"/>
        <w:rPr>
          <w:rFonts w:ascii="Times New Roman" w:hAnsi="Times New Roman"/>
          <w:b/>
          <w:bCs/>
          <w:color w:val="7030A0"/>
          <w:sz w:val="24"/>
          <w:szCs w:val="24"/>
        </w:rPr>
      </w:pPr>
    </w:p>
    <w:p w14:paraId="0BC4E229" w14:textId="4A61A070" w:rsidR="00570765" w:rsidRPr="005A0AD2" w:rsidRDefault="00570765" w:rsidP="00570765">
      <w:pPr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A0AD2">
        <w:rPr>
          <w:rFonts w:ascii="Times New Roman" w:eastAsia="Calibri" w:hAnsi="Times New Roman"/>
          <w:b/>
          <w:bCs/>
          <w:sz w:val="24"/>
          <w:szCs w:val="24"/>
        </w:rPr>
        <w:t xml:space="preserve">Kohëzgjatja: </w:t>
      </w:r>
      <w:r w:rsidR="0067107A" w:rsidRPr="005A0AD2">
        <w:rPr>
          <w:rFonts w:ascii="Times New Roman" w:eastAsia="Calibri" w:hAnsi="Times New Roman"/>
          <w:sz w:val="24"/>
          <w:szCs w:val="24"/>
        </w:rPr>
        <w:t>Aktivitetet do t</w:t>
      </w:r>
      <w:r w:rsidR="00020186" w:rsidRPr="005A0AD2">
        <w:rPr>
          <w:rFonts w:ascii="Times New Roman" w:eastAsia="Calibri" w:hAnsi="Times New Roman"/>
          <w:sz w:val="24"/>
          <w:szCs w:val="24"/>
        </w:rPr>
        <w:t>ë</w:t>
      </w:r>
      <w:r w:rsidR="0067107A" w:rsidRPr="005A0AD2">
        <w:rPr>
          <w:rFonts w:ascii="Times New Roman" w:eastAsia="Calibri" w:hAnsi="Times New Roman"/>
          <w:sz w:val="24"/>
          <w:szCs w:val="24"/>
        </w:rPr>
        <w:t xml:space="preserve"> organizohen gjat</w:t>
      </w:r>
      <w:r w:rsidR="00020186" w:rsidRPr="005A0AD2">
        <w:rPr>
          <w:rFonts w:ascii="Times New Roman" w:eastAsia="Calibri" w:hAnsi="Times New Roman"/>
          <w:sz w:val="24"/>
          <w:szCs w:val="24"/>
        </w:rPr>
        <w:t>ë</w:t>
      </w:r>
      <w:r w:rsidR="0067107A" w:rsidRPr="005A0AD2">
        <w:rPr>
          <w:rFonts w:ascii="Times New Roman" w:eastAsia="Calibri" w:hAnsi="Times New Roman"/>
          <w:sz w:val="24"/>
          <w:szCs w:val="24"/>
        </w:rPr>
        <w:t xml:space="preserve"> muajit </w:t>
      </w:r>
      <w:r w:rsidR="00AA4606">
        <w:rPr>
          <w:rFonts w:ascii="Times New Roman" w:eastAsia="Calibri" w:hAnsi="Times New Roman"/>
          <w:sz w:val="24"/>
          <w:szCs w:val="24"/>
        </w:rPr>
        <w:t>Dhjetor</w:t>
      </w:r>
      <w:r w:rsidR="0067107A" w:rsidRPr="005A0AD2">
        <w:rPr>
          <w:rFonts w:ascii="Times New Roman" w:eastAsia="Calibri" w:hAnsi="Times New Roman"/>
          <w:sz w:val="24"/>
          <w:szCs w:val="24"/>
        </w:rPr>
        <w:t xml:space="preserve"> 2022</w:t>
      </w:r>
    </w:p>
    <w:p w14:paraId="2344DE75" w14:textId="3EF5D74E" w:rsidR="00152DEF" w:rsidRPr="00666C10" w:rsidRDefault="00152DEF" w:rsidP="00570765">
      <w:pPr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A0AD2">
        <w:rPr>
          <w:rFonts w:ascii="Times New Roman" w:eastAsia="Calibri" w:hAnsi="Times New Roman"/>
          <w:b/>
          <w:bCs/>
          <w:sz w:val="24"/>
          <w:szCs w:val="24"/>
        </w:rPr>
        <w:t>Dit</w:t>
      </w:r>
      <w:r w:rsidR="00020186" w:rsidRPr="005A0AD2">
        <w:rPr>
          <w:rFonts w:ascii="Times New Roman" w:eastAsia="Calibri" w:hAnsi="Times New Roman"/>
          <w:b/>
          <w:bCs/>
          <w:sz w:val="24"/>
          <w:szCs w:val="24"/>
        </w:rPr>
        <w:t>ë</w:t>
      </w:r>
      <w:r w:rsidRPr="005A0AD2">
        <w:rPr>
          <w:rFonts w:ascii="Times New Roman" w:eastAsia="Calibri" w:hAnsi="Times New Roman"/>
          <w:b/>
          <w:bCs/>
          <w:sz w:val="24"/>
          <w:szCs w:val="24"/>
        </w:rPr>
        <w:t xml:space="preserve"> pune/angazhimi:</w:t>
      </w:r>
      <w:r w:rsidRPr="005A0AD2">
        <w:rPr>
          <w:rFonts w:ascii="Times New Roman" w:eastAsia="Calibri" w:hAnsi="Times New Roman"/>
          <w:sz w:val="24"/>
          <w:szCs w:val="24"/>
        </w:rPr>
        <w:t xml:space="preserve"> </w:t>
      </w:r>
      <w:r w:rsidR="00084E53">
        <w:rPr>
          <w:rFonts w:ascii="Times New Roman" w:eastAsia="Calibri" w:hAnsi="Times New Roman"/>
          <w:sz w:val="24"/>
          <w:szCs w:val="24"/>
        </w:rPr>
        <w:t>5</w:t>
      </w:r>
      <w:r w:rsidRPr="005A0AD2">
        <w:rPr>
          <w:rFonts w:ascii="Times New Roman" w:eastAsia="Calibri" w:hAnsi="Times New Roman"/>
          <w:sz w:val="24"/>
          <w:szCs w:val="24"/>
        </w:rPr>
        <w:t xml:space="preserve"> dit</w:t>
      </w:r>
      <w:r w:rsidR="00020186" w:rsidRPr="005A0AD2">
        <w:rPr>
          <w:rFonts w:ascii="Times New Roman" w:eastAsia="Calibri" w:hAnsi="Times New Roman"/>
          <w:sz w:val="24"/>
          <w:szCs w:val="24"/>
        </w:rPr>
        <w:t>ë</w:t>
      </w:r>
      <w:r w:rsidR="00084E53">
        <w:rPr>
          <w:rFonts w:ascii="Times New Roman" w:eastAsia="Calibri" w:hAnsi="Times New Roman"/>
          <w:sz w:val="24"/>
          <w:szCs w:val="24"/>
        </w:rPr>
        <w:t xml:space="preserve"> </w:t>
      </w:r>
      <w:r w:rsidR="00666C10">
        <w:rPr>
          <w:rFonts w:ascii="Times New Roman" w:eastAsia="Calibri" w:hAnsi="Times New Roman"/>
          <w:sz w:val="24"/>
          <w:szCs w:val="24"/>
        </w:rPr>
        <w:t>aktivitet</w:t>
      </w:r>
      <w:r w:rsidR="00084E53">
        <w:rPr>
          <w:rFonts w:ascii="Times New Roman" w:eastAsia="Calibri" w:hAnsi="Times New Roman"/>
          <w:sz w:val="24"/>
          <w:szCs w:val="24"/>
        </w:rPr>
        <w:t>, 3</w:t>
      </w:r>
      <w:r w:rsidRPr="005A0AD2">
        <w:rPr>
          <w:rFonts w:ascii="Times New Roman" w:eastAsia="Calibri" w:hAnsi="Times New Roman"/>
          <w:sz w:val="24"/>
          <w:szCs w:val="24"/>
        </w:rPr>
        <w:t xml:space="preserve"> dit</w:t>
      </w:r>
      <w:r w:rsidR="00020186" w:rsidRPr="005A0AD2">
        <w:rPr>
          <w:rFonts w:ascii="Times New Roman" w:eastAsia="Calibri" w:hAnsi="Times New Roman"/>
          <w:sz w:val="24"/>
          <w:szCs w:val="24"/>
        </w:rPr>
        <w:t>ë</w:t>
      </w:r>
      <w:r w:rsidRPr="005A0AD2">
        <w:rPr>
          <w:rFonts w:ascii="Times New Roman" w:eastAsia="Calibri" w:hAnsi="Times New Roman"/>
          <w:sz w:val="24"/>
          <w:szCs w:val="24"/>
        </w:rPr>
        <w:t xml:space="preserve"> p</w:t>
      </w:r>
      <w:r w:rsidR="00020186" w:rsidRPr="005A0AD2">
        <w:rPr>
          <w:rFonts w:ascii="Times New Roman" w:eastAsia="Calibri" w:hAnsi="Times New Roman"/>
          <w:sz w:val="24"/>
          <w:szCs w:val="24"/>
        </w:rPr>
        <w:t>ë</w:t>
      </w:r>
      <w:r w:rsidRPr="005A0AD2">
        <w:rPr>
          <w:rFonts w:ascii="Times New Roman" w:eastAsia="Calibri" w:hAnsi="Times New Roman"/>
          <w:sz w:val="24"/>
          <w:szCs w:val="24"/>
        </w:rPr>
        <w:t>rgatitje dhe 2 dit</w:t>
      </w:r>
      <w:r w:rsidR="00020186" w:rsidRPr="005A0AD2">
        <w:rPr>
          <w:rFonts w:ascii="Times New Roman" w:eastAsia="Calibri" w:hAnsi="Times New Roman"/>
          <w:sz w:val="24"/>
          <w:szCs w:val="24"/>
        </w:rPr>
        <w:t>ë</w:t>
      </w:r>
      <w:r w:rsidRPr="005A0AD2">
        <w:rPr>
          <w:rFonts w:ascii="Times New Roman" w:eastAsia="Calibri" w:hAnsi="Times New Roman"/>
          <w:sz w:val="24"/>
          <w:szCs w:val="24"/>
        </w:rPr>
        <w:t xml:space="preserve"> raportim (</w:t>
      </w:r>
      <w:r w:rsidR="00084E53">
        <w:rPr>
          <w:rFonts w:ascii="Times New Roman" w:eastAsia="Calibri" w:hAnsi="Times New Roman"/>
          <w:sz w:val="24"/>
          <w:szCs w:val="24"/>
        </w:rPr>
        <w:t>10</w:t>
      </w:r>
      <w:r w:rsidRPr="005A0AD2">
        <w:rPr>
          <w:rFonts w:ascii="Times New Roman" w:eastAsia="Calibri" w:hAnsi="Times New Roman"/>
          <w:sz w:val="24"/>
          <w:szCs w:val="24"/>
        </w:rPr>
        <w:t xml:space="preserve"> dit</w:t>
      </w:r>
      <w:r w:rsidR="00020186" w:rsidRPr="005A0AD2">
        <w:rPr>
          <w:rFonts w:ascii="Times New Roman" w:eastAsia="Calibri" w:hAnsi="Times New Roman"/>
          <w:sz w:val="24"/>
          <w:szCs w:val="24"/>
        </w:rPr>
        <w:t>ë</w:t>
      </w:r>
      <w:r w:rsidRPr="005A0AD2">
        <w:rPr>
          <w:rFonts w:ascii="Times New Roman" w:eastAsia="Calibri" w:hAnsi="Times New Roman"/>
          <w:sz w:val="24"/>
          <w:szCs w:val="24"/>
        </w:rPr>
        <w:t xml:space="preserve"> pune)</w:t>
      </w:r>
      <w:r w:rsidR="00666C10">
        <w:rPr>
          <w:rFonts w:ascii="Times New Roman" w:eastAsia="Calibri" w:hAnsi="Times New Roman"/>
          <w:sz w:val="24"/>
          <w:szCs w:val="24"/>
        </w:rPr>
        <w:t xml:space="preserve"> Kjo thirrje ka </w:t>
      </w:r>
      <w:r w:rsidR="00666C10" w:rsidRPr="006541B3">
        <w:rPr>
          <w:rFonts w:ascii="Times New Roman" w:eastAsia="Calibri" w:hAnsi="Times New Roman"/>
          <w:sz w:val="24"/>
          <w:szCs w:val="24"/>
        </w:rPr>
        <w:t>p</w:t>
      </w:r>
      <w:r w:rsidR="00666C10" w:rsidRPr="006541B3">
        <w:rPr>
          <w:rFonts w:ascii="Times New Roman" w:hAnsi="Times New Roman"/>
          <w:sz w:val="24"/>
          <w:szCs w:val="24"/>
        </w:rPr>
        <w:t>ër</w:t>
      </w:r>
      <w:r w:rsidR="00666C10">
        <w:rPr>
          <w:rFonts w:ascii="Times New Roman" w:hAnsi="Times New Roman"/>
          <w:b/>
          <w:sz w:val="24"/>
          <w:szCs w:val="24"/>
        </w:rPr>
        <w:t xml:space="preserve"> </w:t>
      </w:r>
      <w:r w:rsidR="00666C10" w:rsidRPr="00666C10">
        <w:rPr>
          <w:rFonts w:ascii="Times New Roman" w:hAnsi="Times New Roman"/>
          <w:sz w:val="24"/>
          <w:szCs w:val="24"/>
        </w:rPr>
        <w:t>synim të identifikoj 2 ekspertë të cilët do të kenë ditë të barabarta pune</w:t>
      </w:r>
    </w:p>
    <w:p w14:paraId="1B2505C7" w14:textId="3ED8590C" w:rsidR="00570765" w:rsidRPr="005A0AD2" w:rsidRDefault="00570765" w:rsidP="00570765">
      <w:pPr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A0AD2">
        <w:rPr>
          <w:rFonts w:ascii="Times New Roman" w:eastAsia="Calibri" w:hAnsi="Times New Roman"/>
          <w:b/>
          <w:bCs/>
          <w:sz w:val="24"/>
          <w:szCs w:val="24"/>
        </w:rPr>
        <w:t>Vendn</w:t>
      </w:r>
      <w:r w:rsidR="00D05CBF" w:rsidRPr="005A0AD2">
        <w:rPr>
          <w:rFonts w:ascii="Times New Roman" w:eastAsia="Calibri" w:hAnsi="Times New Roman"/>
          <w:b/>
          <w:bCs/>
          <w:sz w:val="24"/>
          <w:szCs w:val="24"/>
        </w:rPr>
        <w:t>d</w:t>
      </w:r>
      <w:r w:rsidRPr="005A0AD2">
        <w:rPr>
          <w:rFonts w:ascii="Times New Roman" w:eastAsia="Calibri" w:hAnsi="Times New Roman"/>
          <w:b/>
          <w:bCs/>
          <w:sz w:val="24"/>
          <w:szCs w:val="24"/>
        </w:rPr>
        <w:t xml:space="preserve">odhja: </w:t>
      </w:r>
      <w:r w:rsidR="0067107A" w:rsidRPr="005A0AD2">
        <w:rPr>
          <w:rFonts w:ascii="Times New Roman" w:eastAsia="Calibri" w:hAnsi="Times New Roman"/>
          <w:sz w:val="24"/>
          <w:szCs w:val="24"/>
        </w:rPr>
        <w:t>Aktivitetet do t</w:t>
      </w:r>
      <w:r w:rsidR="00020186" w:rsidRPr="005A0AD2">
        <w:rPr>
          <w:rFonts w:ascii="Times New Roman" w:eastAsia="Calibri" w:hAnsi="Times New Roman"/>
          <w:sz w:val="24"/>
          <w:szCs w:val="24"/>
        </w:rPr>
        <w:t>ë</w:t>
      </w:r>
      <w:r w:rsidR="0067107A" w:rsidRPr="005A0AD2">
        <w:rPr>
          <w:rFonts w:ascii="Times New Roman" w:eastAsia="Calibri" w:hAnsi="Times New Roman"/>
          <w:sz w:val="24"/>
          <w:szCs w:val="24"/>
        </w:rPr>
        <w:t xml:space="preserve"> organizohen n</w:t>
      </w:r>
      <w:r w:rsidR="00020186" w:rsidRPr="005A0AD2">
        <w:rPr>
          <w:rFonts w:ascii="Times New Roman" w:eastAsia="Calibri" w:hAnsi="Times New Roman"/>
          <w:sz w:val="24"/>
          <w:szCs w:val="24"/>
        </w:rPr>
        <w:t>ë</w:t>
      </w:r>
      <w:r w:rsidR="0067107A" w:rsidRPr="005A0AD2">
        <w:rPr>
          <w:rFonts w:ascii="Times New Roman" w:eastAsia="Calibri" w:hAnsi="Times New Roman"/>
          <w:sz w:val="24"/>
          <w:szCs w:val="24"/>
        </w:rPr>
        <w:t xml:space="preserve"> Tiran</w:t>
      </w:r>
      <w:r w:rsidR="00020186" w:rsidRPr="005A0AD2">
        <w:rPr>
          <w:rFonts w:ascii="Times New Roman" w:eastAsia="Calibri" w:hAnsi="Times New Roman"/>
          <w:sz w:val="24"/>
          <w:szCs w:val="24"/>
        </w:rPr>
        <w:t>ë</w:t>
      </w:r>
    </w:p>
    <w:p w14:paraId="765B76AF" w14:textId="531DEB6F" w:rsidR="00570765" w:rsidRPr="005A0AD2" w:rsidRDefault="00570765" w:rsidP="00570765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/>
          <w:bCs/>
          <w:color w:val="7030A0"/>
          <w:sz w:val="24"/>
          <w:szCs w:val="24"/>
        </w:rPr>
      </w:pPr>
      <w:r w:rsidRPr="005A0AD2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Grupet e Interesit: </w:t>
      </w:r>
      <w:r w:rsidR="00152DEF" w:rsidRPr="00096F85">
        <w:rPr>
          <w:rFonts w:ascii="Times New Roman" w:eastAsia="Calibri" w:hAnsi="Times New Roman"/>
          <w:b/>
          <w:sz w:val="24"/>
          <w:szCs w:val="24"/>
          <w:u w:val="single"/>
          <w:lang w:eastAsia="ar-SA"/>
        </w:rPr>
        <w:t>30</w:t>
      </w:r>
      <w:r w:rsidR="00152DEF" w:rsidRPr="005A0AD2"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 t</w:t>
      </w:r>
      <w:r w:rsidR="00020186" w:rsidRPr="005A0AD2">
        <w:rPr>
          <w:rFonts w:ascii="Times New Roman" w:eastAsia="Calibri" w:hAnsi="Times New Roman"/>
          <w:bCs/>
          <w:sz w:val="24"/>
          <w:szCs w:val="24"/>
          <w:lang w:eastAsia="ar-SA"/>
        </w:rPr>
        <w:t>ë</w:t>
      </w:r>
      <w:r w:rsidR="0067107A" w:rsidRPr="005A0AD2"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 rinj</w:t>
      </w:r>
      <w:r w:rsidR="00152DEF" w:rsidRPr="005A0AD2"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 t</w:t>
      </w:r>
      <w:r w:rsidR="00020186" w:rsidRPr="005A0AD2">
        <w:rPr>
          <w:rFonts w:ascii="Times New Roman" w:eastAsia="Calibri" w:hAnsi="Times New Roman"/>
          <w:bCs/>
          <w:sz w:val="24"/>
          <w:szCs w:val="24"/>
          <w:lang w:eastAsia="ar-SA"/>
        </w:rPr>
        <w:t>ë</w:t>
      </w:r>
      <w:r w:rsidR="00152DEF" w:rsidRPr="005A0AD2"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 mosh</w:t>
      </w:r>
      <w:r w:rsidR="00020186" w:rsidRPr="005A0AD2">
        <w:rPr>
          <w:rFonts w:ascii="Times New Roman" w:eastAsia="Calibri" w:hAnsi="Times New Roman"/>
          <w:bCs/>
          <w:sz w:val="24"/>
          <w:szCs w:val="24"/>
          <w:lang w:eastAsia="ar-SA"/>
        </w:rPr>
        <w:t>ë</w:t>
      </w:r>
      <w:r w:rsidR="00152DEF" w:rsidRPr="005A0AD2">
        <w:rPr>
          <w:rFonts w:ascii="Times New Roman" w:eastAsia="Calibri" w:hAnsi="Times New Roman"/>
          <w:bCs/>
          <w:sz w:val="24"/>
          <w:szCs w:val="24"/>
          <w:lang w:eastAsia="ar-SA"/>
        </w:rPr>
        <w:t xml:space="preserve">s 15-29 </w:t>
      </w:r>
      <w:r w:rsidR="005A0AD2" w:rsidRPr="005A0AD2">
        <w:rPr>
          <w:rFonts w:ascii="Times New Roman" w:eastAsia="Calibri" w:hAnsi="Times New Roman"/>
          <w:bCs/>
          <w:sz w:val="24"/>
          <w:szCs w:val="24"/>
          <w:lang w:eastAsia="ar-SA"/>
        </w:rPr>
        <w:t>vjeç</w:t>
      </w:r>
    </w:p>
    <w:p w14:paraId="66FE0BB8" w14:textId="77777777" w:rsidR="00570765" w:rsidRPr="005A0AD2" w:rsidRDefault="00570765" w:rsidP="00570765">
      <w:pPr>
        <w:pStyle w:val="ListParagraph"/>
        <w:spacing w:after="0"/>
        <w:jc w:val="both"/>
        <w:rPr>
          <w:rFonts w:ascii="Times New Roman" w:hAnsi="Times New Roman"/>
          <w:b/>
          <w:color w:val="000000" w:themeColor="text1"/>
          <w:spacing w:val="5"/>
          <w:sz w:val="24"/>
          <w:szCs w:val="24"/>
          <w:shd w:val="clear" w:color="auto" w:fill="FFFFFF"/>
        </w:rPr>
      </w:pPr>
    </w:p>
    <w:p w14:paraId="404957D5" w14:textId="5D32166D" w:rsidR="00570765" w:rsidRPr="005A0AD2" w:rsidRDefault="00CD170C" w:rsidP="00F02277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color w:val="000000" w:themeColor="text1"/>
          <w:spacing w:val="5"/>
          <w:sz w:val="24"/>
          <w:szCs w:val="24"/>
          <w:shd w:val="clear" w:color="auto" w:fill="FFFFFF"/>
        </w:rPr>
      </w:pPr>
      <w:r w:rsidRPr="005A0AD2">
        <w:rPr>
          <w:rFonts w:ascii="Times New Roman" w:hAnsi="Times New Roman"/>
          <w:b/>
          <w:color w:val="000000" w:themeColor="text1"/>
          <w:spacing w:val="5"/>
          <w:sz w:val="24"/>
          <w:szCs w:val="24"/>
          <w:shd w:val="clear" w:color="auto" w:fill="FFFFFF"/>
        </w:rPr>
        <w:t>Kualifikimet e ekspertit dhe d</w:t>
      </w:r>
      <w:r w:rsidR="00570765" w:rsidRPr="005A0AD2">
        <w:rPr>
          <w:rFonts w:ascii="Times New Roman" w:hAnsi="Times New Roman"/>
          <w:b/>
          <w:color w:val="000000" w:themeColor="text1"/>
          <w:spacing w:val="5"/>
          <w:sz w:val="24"/>
          <w:szCs w:val="24"/>
          <w:shd w:val="clear" w:color="auto" w:fill="FFFFFF"/>
        </w:rPr>
        <w:t>okumentacioni</w:t>
      </w:r>
    </w:p>
    <w:p w14:paraId="65934E1A" w14:textId="26A4BBAE" w:rsidR="00CD170C" w:rsidRPr="005A0AD2" w:rsidRDefault="00CD170C" w:rsidP="00CD170C">
      <w:pPr>
        <w:spacing w:after="0"/>
        <w:jc w:val="both"/>
        <w:rPr>
          <w:rFonts w:ascii="Times New Roman" w:hAnsi="Times New Roman"/>
          <w:b/>
          <w:color w:val="000000" w:themeColor="text1"/>
          <w:spacing w:val="5"/>
          <w:sz w:val="24"/>
          <w:szCs w:val="24"/>
          <w:shd w:val="clear" w:color="auto" w:fill="FFFFFF"/>
        </w:rPr>
      </w:pPr>
    </w:p>
    <w:p w14:paraId="18C0B9CF" w14:textId="3245A0BC" w:rsidR="00CD170C" w:rsidRPr="005A0AD2" w:rsidRDefault="00D05CBF" w:rsidP="00CD170C">
      <w:pPr>
        <w:spacing w:after="0"/>
        <w:jc w:val="both"/>
        <w:rPr>
          <w:rFonts w:ascii="Times New Roman" w:hAnsi="Times New Roman"/>
          <w:b/>
          <w:color w:val="000000" w:themeColor="text1"/>
          <w:spacing w:val="5"/>
          <w:sz w:val="24"/>
          <w:szCs w:val="24"/>
          <w:shd w:val="clear" w:color="auto" w:fill="FFFFFF"/>
        </w:rPr>
      </w:pPr>
      <w:r w:rsidRPr="005A0AD2">
        <w:rPr>
          <w:rFonts w:ascii="Times New Roman" w:hAnsi="Times New Roman"/>
          <w:b/>
          <w:color w:val="000000" w:themeColor="text1"/>
          <w:spacing w:val="5"/>
          <w:sz w:val="24"/>
          <w:szCs w:val="24"/>
          <w:shd w:val="clear" w:color="auto" w:fill="FFFFFF"/>
        </w:rPr>
        <w:t>Kualifikimet:</w:t>
      </w:r>
    </w:p>
    <w:p w14:paraId="6B0CC6C9" w14:textId="77777777" w:rsidR="00152DEF" w:rsidRPr="005A0AD2" w:rsidRDefault="007672DE" w:rsidP="00CD170C">
      <w:pPr>
        <w:spacing w:after="0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5A0AD2">
        <w:rPr>
          <w:rStyle w:val="markedcontent"/>
          <w:rFonts w:ascii="Times New Roman" w:hAnsi="Times New Roman"/>
          <w:sz w:val="24"/>
          <w:szCs w:val="24"/>
        </w:rPr>
        <w:t>Personat e interesuar për pozicionin e trajnerit/</w:t>
      </w:r>
      <w:proofErr w:type="spellStart"/>
      <w:r w:rsidRPr="005A0AD2">
        <w:rPr>
          <w:rStyle w:val="markedcontent"/>
          <w:rFonts w:ascii="Times New Roman" w:hAnsi="Times New Roman"/>
          <w:sz w:val="24"/>
          <w:szCs w:val="24"/>
        </w:rPr>
        <w:t>es</w:t>
      </w:r>
      <w:proofErr w:type="spellEnd"/>
      <w:r w:rsidRPr="005A0AD2">
        <w:rPr>
          <w:rStyle w:val="markedcontent"/>
          <w:rFonts w:ascii="Times New Roman" w:hAnsi="Times New Roman"/>
          <w:sz w:val="24"/>
          <w:szCs w:val="24"/>
        </w:rPr>
        <w:t xml:space="preserve"> duhet të plotësojnë kërkesat</w:t>
      </w:r>
      <w:r w:rsidR="00152DEF" w:rsidRPr="005A0AD2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5A0AD2">
        <w:rPr>
          <w:rStyle w:val="markedcontent"/>
          <w:rFonts w:ascii="Times New Roman" w:hAnsi="Times New Roman"/>
          <w:sz w:val="24"/>
          <w:szCs w:val="24"/>
        </w:rPr>
        <w:t>e mëposhtme:</w:t>
      </w:r>
    </w:p>
    <w:p w14:paraId="193FE70B" w14:textId="77777777" w:rsidR="006539E8" w:rsidRDefault="007672DE" w:rsidP="00020186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A0AD2">
        <w:rPr>
          <w:rStyle w:val="markedcontent"/>
          <w:rFonts w:ascii="Times New Roman" w:hAnsi="Times New Roman"/>
          <w:sz w:val="24"/>
          <w:szCs w:val="24"/>
        </w:rPr>
        <w:t>Të ketë diplomë n</w:t>
      </w:r>
      <w:r w:rsidR="00020186" w:rsidRPr="005A0AD2">
        <w:rPr>
          <w:rStyle w:val="markedcontent"/>
          <w:rFonts w:ascii="Times New Roman" w:hAnsi="Times New Roman"/>
          <w:sz w:val="24"/>
          <w:szCs w:val="24"/>
        </w:rPr>
        <w:t>ë</w:t>
      </w:r>
      <w:r w:rsidRPr="005A0AD2">
        <w:rPr>
          <w:rStyle w:val="markedcontent"/>
          <w:rFonts w:ascii="Times New Roman" w:hAnsi="Times New Roman"/>
          <w:sz w:val="24"/>
          <w:szCs w:val="24"/>
        </w:rPr>
        <w:t xml:space="preserve"> shkencat e natyrës, agrare ose </w:t>
      </w:r>
      <w:proofErr w:type="spellStart"/>
      <w:r w:rsidRPr="005A0AD2">
        <w:rPr>
          <w:rStyle w:val="markedcontent"/>
          <w:rFonts w:ascii="Times New Roman" w:hAnsi="Times New Roman"/>
          <w:sz w:val="24"/>
          <w:szCs w:val="24"/>
        </w:rPr>
        <w:t>ambientaliste</w:t>
      </w:r>
      <w:proofErr w:type="spellEnd"/>
      <w:r w:rsidRPr="005A0AD2">
        <w:rPr>
          <w:rStyle w:val="markedcontent"/>
          <w:rFonts w:ascii="Times New Roman" w:hAnsi="Times New Roman"/>
          <w:sz w:val="24"/>
          <w:szCs w:val="24"/>
        </w:rPr>
        <w:t>;</w:t>
      </w:r>
    </w:p>
    <w:p w14:paraId="4591B8AC" w14:textId="77777777" w:rsidR="006539E8" w:rsidRDefault="007672DE" w:rsidP="00020186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A0AD2">
        <w:rPr>
          <w:rStyle w:val="markedcontent"/>
          <w:rFonts w:ascii="Times New Roman" w:hAnsi="Times New Roman"/>
          <w:sz w:val="24"/>
          <w:szCs w:val="24"/>
        </w:rPr>
        <w:t>Të ketë eksperience t</w:t>
      </w:r>
      <w:r w:rsidR="005A0AD2" w:rsidRPr="005A0AD2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Pr="005A0AD2">
        <w:rPr>
          <w:rStyle w:val="markedcontent"/>
          <w:rFonts w:ascii="Times New Roman" w:hAnsi="Times New Roman"/>
          <w:sz w:val="24"/>
          <w:szCs w:val="24"/>
        </w:rPr>
        <w:t xml:space="preserve"> mëparshme n</w:t>
      </w:r>
      <w:r w:rsidR="005A0AD2" w:rsidRPr="005A0AD2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Pr="005A0AD2">
        <w:rPr>
          <w:rStyle w:val="markedcontent"/>
          <w:rFonts w:ascii="Times New Roman" w:hAnsi="Times New Roman"/>
          <w:sz w:val="24"/>
          <w:szCs w:val="24"/>
        </w:rPr>
        <w:t xml:space="preserve"> fushën e trajnimit në fushën e mjedisit;</w:t>
      </w:r>
    </w:p>
    <w:p w14:paraId="3B4CE459" w14:textId="69AA4E7B" w:rsidR="00020186" w:rsidRPr="005A0AD2" w:rsidRDefault="007672DE" w:rsidP="00020186">
      <w:pPr>
        <w:pStyle w:val="ListParagraph"/>
        <w:numPr>
          <w:ilvl w:val="0"/>
          <w:numId w:val="23"/>
        </w:numPr>
        <w:spacing w:after="0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5A0AD2">
        <w:rPr>
          <w:rStyle w:val="markedcontent"/>
          <w:rFonts w:ascii="Times New Roman" w:hAnsi="Times New Roman"/>
          <w:sz w:val="24"/>
          <w:szCs w:val="24"/>
        </w:rPr>
        <w:t xml:space="preserve">Të ketë bashkëpunime të mëparshme me </w:t>
      </w:r>
      <w:r w:rsidR="005A0AD2" w:rsidRPr="005A0AD2">
        <w:rPr>
          <w:rStyle w:val="markedcontent"/>
          <w:rFonts w:ascii="Times New Roman" w:hAnsi="Times New Roman"/>
          <w:sz w:val="24"/>
          <w:szCs w:val="24"/>
        </w:rPr>
        <w:t>shoqërinë</w:t>
      </w:r>
      <w:r w:rsidRPr="005A0AD2">
        <w:rPr>
          <w:rStyle w:val="markedcontent"/>
          <w:rFonts w:ascii="Times New Roman" w:hAnsi="Times New Roman"/>
          <w:sz w:val="24"/>
          <w:szCs w:val="24"/>
        </w:rPr>
        <w:t xml:space="preserve"> civile në fushën e mbrojtjes së mjedisit dhe/ose tema të lidhura me të;</w:t>
      </w:r>
      <w:r w:rsidR="005A0AD2"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14:paraId="4ADC61F1" w14:textId="054453E1" w:rsidR="00152DEF" w:rsidRPr="005A0AD2" w:rsidRDefault="007672DE" w:rsidP="00020186">
      <w:pPr>
        <w:pStyle w:val="ListParagraph"/>
        <w:numPr>
          <w:ilvl w:val="0"/>
          <w:numId w:val="23"/>
        </w:numPr>
        <w:spacing w:after="0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5A0AD2">
        <w:rPr>
          <w:rStyle w:val="markedcontent"/>
          <w:rFonts w:ascii="Times New Roman" w:hAnsi="Times New Roman"/>
          <w:sz w:val="24"/>
          <w:szCs w:val="24"/>
        </w:rPr>
        <w:t>Të ketë komunikim shumë të mirë, të dëgjojë dhe respektojë mendimin e secilit prej personave</w:t>
      </w:r>
      <w:r w:rsidR="005A0AD2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5A0AD2">
        <w:rPr>
          <w:rStyle w:val="markedcontent"/>
          <w:rFonts w:ascii="Times New Roman" w:hAnsi="Times New Roman"/>
          <w:sz w:val="24"/>
          <w:szCs w:val="24"/>
        </w:rPr>
        <w:t>të përfshirë në trajnim dhe në projekt;</w:t>
      </w:r>
    </w:p>
    <w:p w14:paraId="34341EF2" w14:textId="29529284" w:rsidR="00D05CBF" w:rsidRDefault="007672DE" w:rsidP="00020186">
      <w:pPr>
        <w:pStyle w:val="ListParagraph"/>
        <w:numPr>
          <w:ilvl w:val="0"/>
          <w:numId w:val="23"/>
        </w:numPr>
        <w:spacing w:after="0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5A0AD2">
        <w:rPr>
          <w:rStyle w:val="markedcontent"/>
          <w:rFonts w:ascii="Times New Roman" w:hAnsi="Times New Roman"/>
          <w:sz w:val="24"/>
          <w:szCs w:val="24"/>
        </w:rPr>
        <w:t xml:space="preserve">Të ketë aftësi të mira pedagogjike të </w:t>
      </w:r>
      <w:proofErr w:type="spellStart"/>
      <w:r w:rsidRPr="005A0AD2">
        <w:rPr>
          <w:rStyle w:val="markedcontent"/>
          <w:rFonts w:ascii="Times New Roman" w:hAnsi="Times New Roman"/>
          <w:sz w:val="24"/>
          <w:szCs w:val="24"/>
        </w:rPr>
        <w:t>të</w:t>
      </w:r>
      <w:proofErr w:type="spellEnd"/>
      <w:r w:rsidRPr="005A0AD2">
        <w:rPr>
          <w:rStyle w:val="markedcontent"/>
          <w:rFonts w:ascii="Times New Roman" w:hAnsi="Times New Roman"/>
          <w:sz w:val="24"/>
          <w:szCs w:val="24"/>
        </w:rPr>
        <w:t xml:space="preserve"> nxënit </w:t>
      </w:r>
      <w:proofErr w:type="spellStart"/>
      <w:r w:rsidRPr="005A0AD2">
        <w:rPr>
          <w:rStyle w:val="markedcontent"/>
          <w:rFonts w:ascii="Times New Roman" w:hAnsi="Times New Roman"/>
          <w:sz w:val="24"/>
          <w:szCs w:val="24"/>
        </w:rPr>
        <w:t>interaktiv</w:t>
      </w:r>
      <w:proofErr w:type="spellEnd"/>
      <w:r w:rsidRPr="005A0AD2">
        <w:rPr>
          <w:rStyle w:val="markedcontent"/>
          <w:rFonts w:ascii="Times New Roman" w:hAnsi="Times New Roman"/>
          <w:sz w:val="24"/>
          <w:szCs w:val="24"/>
        </w:rPr>
        <w:t>.</w:t>
      </w:r>
    </w:p>
    <w:p w14:paraId="5FCB9922" w14:textId="2F311821" w:rsidR="005A0AD2" w:rsidRPr="005A0AD2" w:rsidRDefault="005A0AD2" w:rsidP="00020186">
      <w:pPr>
        <w:pStyle w:val="ListParagraph"/>
        <w:numPr>
          <w:ilvl w:val="0"/>
          <w:numId w:val="23"/>
        </w:numPr>
        <w:spacing w:after="0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Të ketë eksperiencë</w:t>
      </w:r>
      <w:r w:rsidR="0097089F">
        <w:rPr>
          <w:rStyle w:val="markedcontent"/>
          <w:rFonts w:ascii="Times New Roman" w:hAnsi="Times New Roman"/>
          <w:sz w:val="24"/>
          <w:szCs w:val="24"/>
        </w:rPr>
        <w:t xml:space="preserve"> të mëparshme</w:t>
      </w:r>
      <w:r>
        <w:rPr>
          <w:rStyle w:val="markedcontent"/>
          <w:rFonts w:ascii="Times New Roman" w:hAnsi="Times New Roman"/>
          <w:sz w:val="24"/>
          <w:szCs w:val="24"/>
        </w:rPr>
        <w:t xml:space="preserve"> në trajnime me trage-grupin 15-29 vjeç </w:t>
      </w:r>
    </w:p>
    <w:p w14:paraId="3BFE610F" w14:textId="77777777" w:rsidR="00152DEF" w:rsidRPr="005A0AD2" w:rsidRDefault="00152DEF" w:rsidP="00CD170C">
      <w:pPr>
        <w:spacing w:after="0"/>
        <w:jc w:val="both"/>
        <w:rPr>
          <w:rFonts w:ascii="Times New Roman" w:hAnsi="Times New Roman"/>
          <w:b/>
          <w:color w:val="000000" w:themeColor="text1"/>
          <w:spacing w:val="5"/>
          <w:sz w:val="24"/>
          <w:szCs w:val="24"/>
          <w:shd w:val="clear" w:color="auto" w:fill="FFFFFF"/>
        </w:rPr>
      </w:pPr>
    </w:p>
    <w:p w14:paraId="0D2F36B5" w14:textId="77777777" w:rsidR="00CD170C" w:rsidRPr="005A0AD2" w:rsidRDefault="00CD170C" w:rsidP="00CD170C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A0AD2">
        <w:rPr>
          <w:rFonts w:ascii="Times New Roman" w:hAnsi="Times New Roman"/>
          <w:b/>
          <w:color w:val="000000" w:themeColor="text1"/>
          <w:sz w:val="24"/>
          <w:szCs w:val="24"/>
        </w:rPr>
        <w:t>Dokumentacioni:</w:t>
      </w:r>
    </w:p>
    <w:p w14:paraId="609258D2" w14:textId="0F696DA3" w:rsidR="00CD170C" w:rsidRPr="005A0AD2" w:rsidRDefault="00CD170C" w:rsidP="00CD170C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A0AD2">
        <w:rPr>
          <w:rFonts w:ascii="Times New Roman" w:hAnsi="Times New Roman"/>
          <w:sz w:val="24"/>
          <w:szCs w:val="24"/>
        </w:rPr>
        <w:t>Jetëshkrim (CV) ku t</w:t>
      </w:r>
      <w:r w:rsidR="00020186" w:rsidRPr="005A0AD2">
        <w:rPr>
          <w:rFonts w:ascii="Times New Roman" w:hAnsi="Times New Roman"/>
          <w:sz w:val="24"/>
          <w:szCs w:val="24"/>
        </w:rPr>
        <w:t>ë</w:t>
      </w:r>
      <w:r w:rsidRPr="005A0AD2">
        <w:rPr>
          <w:rFonts w:ascii="Times New Roman" w:hAnsi="Times New Roman"/>
          <w:sz w:val="24"/>
          <w:szCs w:val="24"/>
        </w:rPr>
        <w:t xml:space="preserve"> n</w:t>
      </w:r>
      <w:r w:rsidR="00020186" w:rsidRPr="005A0AD2">
        <w:rPr>
          <w:rFonts w:ascii="Times New Roman" w:hAnsi="Times New Roman"/>
          <w:sz w:val="24"/>
          <w:szCs w:val="24"/>
        </w:rPr>
        <w:t>ë</w:t>
      </w:r>
      <w:r w:rsidRPr="005A0AD2">
        <w:rPr>
          <w:rFonts w:ascii="Times New Roman" w:hAnsi="Times New Roman"/>
          <w:sz w:val="24"/>
          <w:szCs w:val="24"/>
        </w:rPr>
        <w:t>nvizohen eksperiencat e m</w:t>
      </w:r>
      <w:r w:rsidR="00020186" w:rsidRPr="005A0AD2">
        <w:rPr>
          <w:rFonts w:ascii="Times New Roman" w:hAnsi="Times New Roman"/>
          <w:sz w:val="24"/>
          <w:szCs w:val="24"/>
        </w:rPr>
        <w:t>ë</w:t>
      </w:r>
      <w:r w:rsidRPr="005A0AD2">
        <w:rPr>
          <w:rFonts w:ascii="Times New Roman" w:hAnsi="Times New Roman"/>
          <w:sz w:val="24"/>
          <w:szCs w:val="24"/>
        </w:rPr>
        <w:t>parshme t</w:t>
      </w:r>
      <w:r w:rsidR="00020186" w:rsidRPr="005A0AD2">
        <w:rPr>
          <w:rFonts w:ascii="Times New Roman" w:hAnsi="Times New Roman"/>
          <w:sz w:val="24"/>
          <w:szCs w:val="24"/>
        </w:rPr>
        <w:t>ë</w:t>
      </w:r>
      <w:r w:rsidRPr="005A0AD2">
        <w:rPr>
          <w:rFonts w:ascii="Times New Roman" w:hAnsi="Times New Roman"/>
          <w:sz w:val="24"/>
          <w:szCs w:val="24"/>
        </w:rPr>
        <w:t xml:space="preserve"> ngjashme</w:t>
      </w:r>
    </w:p>
    <w:p w14:paraId="108C9F98" w14:textId="77777777" w:rsidR="00CD170C" w:rsidRPr="005A0AD2" w:rsidRDefault="00CD170C" w:rsidP="00CD170C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A0AD2">
        <w:rPr>
          <w:rFonts w:ascii="Times New Roman" w:hAnsi="Times New Roman"/>
          <w:sz w:val="24"/>
          <w:szCs w:val="24"/>
        </w:rPr>
        <w:t>Dokument identifikimi;</w:t>
      </w:r>
    </w:p>
    <w:p w14:paraId="2CDB7CDD" w14:textId="2A92889F" w:rsidR="00CD170C" w:rsidRPr="005A0AD2" w:rsidRDefault="00CD170C" w:rsidP="00CD170C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A0AD2">
        <w:rPr>
          <w:rFonts w:ascii="Times New Roman" w:hAnsi="Times New Roman"/>
          <w:sz w:val="24"/>
          <w:szCs w:val="24"/>
        </w:rPr>
        <w:t>Ofert</w:t>
      </w:r>
      <w:r w:rsidR="00020186" w:rsidRPr="005A0AD2">
        <w:rPr>
          <w:rFonts w:ascii="Times New Roman" w:hAnsi="Times New Roman"/>
          <w:sz w:val="24"/>
          <w:szCs w:val="24"/>
        </w:rPr>
        <w:t>ë</w:t>
      </w:r>
      <w:r w:rsidRPr="005A0AD2">
        <w:rPr>
          <w:rFonts w:ascii="Times New Roman" w:hAnsi="Times New Roman"/>
          <w:sz w:val="24"/>
          <w:szCs w:val="24"/>
        </w:rPr>
        <w:t xml:space="preserve"> financiare</w:t>
      </w:r>
      <w:r w:rsidR="00363BE7" w:rsidRPr="005A0AD2">
        <w:rPr>
          <w:rFonts w:ascii="Times New Roman" w:hAnsi="Times New Roman"/>
          <w:sz w:val="24"/>
          <w:szCs w:val="24"/>
        </w:rPr>
        <w:t xml:space="preserve"> t</w:t>
      </w:r>
      <w:r w:rsidR="00020186" w:rsidRPr="005A0AD2">
        <w:rPr>
          <w:rFonts w:ascii="Times New Roman" w:hAnsi="Times New Roman"/>
          <w:sz w:val="24"/>
          <w:szCs w:val="24"/>
        </w:rPr>
        <w:t>ë</w:t>
      </w:r>
      <w:r w:rsidR="00363BE7" w:rsidRPr="005A0AD2">
        <w:rPr>
          <w:rFonts w:ascii="Times New Roman" w:hAnsi="Times New Roman"/>
          <w:sz w:val="24"/>
          <w:szCs w:val="24"/>
        </w:rPr>
        <w:t xml:space="preserve"> n</w:t>
      </w:r>
      <w:r w:rsidR="00020186" w:rsidRPr="005A0AD2">
        <w:rPr>
          <w:rFonts w:ascii="Times New Roman" w:hAnsi="Times New Roman"/>
          <w:sz w:val="24"/>
          <w:szCs w:val="24"/>
        </w:rPr>
        <w:t>ë</w:t>
      </w:r>
      <w:r w:rsidR="00363BE7" w:rsidRPr="005A0AD2">
        <w:rPr>
          <w:rFonts w:ascii="Times New Roman" w:hAnsi="Times New Roman"/>
          <w:sz w:val="24"/>
          <w:szCs w:val="24"/>
        </w:rPr>
        <w:t>nshkruar (sipas modelit t</w:t>
      </w:r>
      <w:r w:rsidR="00020186" w:rsidRPr="005A0AD2">
        <w:rPr>
          <w:rFonts w:ascii="Times New Roman" w:hAnsi="Times New Roman"/>
          <w:sz w:val="24"/>
          <w:szCs w:val="24"/>
        </w:rPr>
        <w:t>ë</w:t>
      </w:r>
      <w:r w:rsidR="00363BE7" w:rsidRPr="005A0AD2">
        <w:rPr>
          <w:rFonts w:ascii="Times New Roman" w:hAnsi="Times New Roman"/>
          <w:sz w:val="24"/>
          <w:szCs w:val="24"/>
        </w:rPr>
        <w:t xml:space="preserve"> Aneksit 1 </w:t>
      </w:r>
      <w:r w:rsidR="005A0AD2" w:rsidRPr="005A0AD2">
        <w:rPr>
          <w:rFonts w:ascii="Times New Roman" w:hAnsi="Times New Roman"/>
          <w:sz w:val="24"/>
          <w:szCs w:val="24"/>
        </w:rPr>
        <w:t>mëposhtëm</w:t>
      </w:r>
      <w:r w:rsidR="00363BE7" w:rsidRPr="005A0AD2">
        <w:rPr>
          <w:rFonts w:ascii="Times New Roman" w:hAnsi="Times New Roman"/>
          <w:sz w:val="24"/>
          <w:szCs w:val="24"/>
        </w:rPr>
        <w:t>)</w:t>
      </w:r>
    </w:p>
    <w:p w14:paraId="3AB6E40C" w14:textId="15578331" w:rsidR="00CD170C" w:rsidRPr="005A0AD2" w:rsidRDefault="00CD170C" w:rsidP="00CD170C">
      <w:pPr>
        <w:spacing w:after="0"/>
        <w:jc w:val="both"/>
        <w:rPr>
          <w:rFonts w:ascii="Times New Roman" w:hAnsi="Times New Roman"/>
          <w:b/>
          <w:color w:val="000000" w:themeColor="text1"/>
          <w:spacing w:val="5"/>
          <w:sz w:val="24"/>
          <w:szCs w:val="24"/>
          <w:shd w:val="clear" w:color="auto" w:fill="FFFFFF"/>
        </w:rPr>
      </w:pPr>
    </w:p>
    <w:p w14:paraId="2FDF8FF1" w14:textId="77777777" w:rsidR="00CD170C" w:rsidRPr="005A0AD2" w:rsidRDefault="00CD170C" w:rsidP="00CD170C">
      <w:pPr>
        <w:spacing w:after="0" w:line="240" w:lineRule="auto"/>
        <w:ind w:right="-20"/>
        <w:jc w:val="both"/>
        <w:rPr>
          <w:rFonts w:ascii="Times New Roman" w:hAnsi="Times New Roman"/>
          <w:b/>
          <w:bCs/>
          <w:w w:val="101"/>
          <w:sz w:val="24"/>
          <w:szCs w:val="24"/>
        </w:rPr>
      </w:pPr>
      <w:r w:rsidRPr="005A0AD2">
        <w:rPr>
          <w:rFonts w:ascii="Times New Roman" w:hAnsi="Times New Roman"/>
          <w:b/>
          <w:bCs/>
          <w:w w:val="101"/>
          <w:sz w:val="24"/>
          <w:szCs w:val="24"/>
        </w:rPr>
        <w:t>Metoda e Vlerësimit:</w:t>
      </w:r>
    </w:p>
    <w:p w14:paraId="2EA1CD2B" w14:textId="77777777" w:rsidR="00CD170C" w:rsidRPr="005A0AD2" w:rsidRDefault="00CD170C" w:rsidP="00CD170C">
      <w:pPr>
        <w:spacing w:after="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14:paraId="1D4ACC6F" w14:textId="3749D085" w:rsidR="00CD170C" w:rsidRPr="005A0AD2" w:rsidRDefault="00CD170C" w:rsidP="001868A1">
      <w:pPr>
        <w:pStyle w:val="ListParagraph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hAnsi="Times New Roman"/>
          <w:w w:val="101"/>
          <w:sz w:val="24"/>
          <w:szCs w:val="24"/>
        </w:rPr>
      </w:pPr>
      <w:r w:rsidRPr="005A0AD2">
        <w:rPr>
          <w:rFonts w:ascii="Times New Roman" w:hAnsi="Times New Roman"/>
          <w:b/>
          <w:bCs/>
          <w:i/>
          <w:iCs/>
          <w:w w:val="101"/>
          <w:sz w:val="24"/>
          <w:szCs w:val="24"/>
        </w:rPr>
        <w:lastRenderedPageBreak/>
        <w:t>Vlerësimi Teknik</w:t>
      </w:r>
      <w:r w:rsidRPr="005A0AD2">
        <w:rPr>
          <w:rFonts w:ascii="Times New Roman" w:hAnsi="Times New Roman"/>
          <w:w w:val="101"/>
          <w:sz w:val="24"/>
          <w:szCs w:val="24"/>
        </w:rPr>
        <w:t xml:space="preserve"> (maksimum prej 80 pikësh, me kufi minimal </w:t>
      </w:r>
      <w:proofErr w:type="spellStart"/>
      <w:r w:rsidRPr="005A0AD2">
        <w:rPr>
          <w:rFonts w:ascii="Times New Roman" w:hAnsi="Times New Roman"/>
          <w:w w:val="101"/>
          <w:sz w:val="24"/>
          <w:szCs w:val="24"/>
        </w:rPr>
        <w:t>pranueshmërie</w:t>
      </w:r>
      <w:proofErr w:type="spellEnd"/>
      <w:r w:rsidRPr="005A0AD2">
        <w:rPr>
          <w:rFonts w:ascii="Times New Roman" w:hAnsi="Times New Roman"/>
          <w:w w:val="101"/>
          <w:sz w:val="24"/>
          <w:szCs w:val="24"/>
        </w:rPr>
        <w:t xml:space="preserve"> prej 55 pikësh).</w:t>
      </w:r>
    </w:p>
    <w:p w14:paraId="59917612" w14:textId="77777777" w:rsidR="00CD170C" w:rsidRPr="005A0AD2" w:rsidRDefault="00CD170C" w:rsidP="00CD170C">
      <w:pPr>
        <w:spacing w:after="0" w:line="240" w:lineRule="auto"/>
        <w:ind w:right="-20"/>
        <w:jc w:val="both"/>
        <w:rPr>
          <w:rFonts w:ascii="Times New Roman" w:hAnsi="Times New Roman"/>
          <w:w w:val="101"/>
          <w:sz w:val="24"/>
          <w:szCs w:val="24"/>
        </w:rPr>
      </w:pPr>
    </w:p>
    <w:p w14:paraId="3C6B6FC6" w14:textId="77777777" w:rsidR="00CD170C" w:rsidRPr="005A0AD2" w:rsidRDefault="00CD170C" w:rsidP="00CD170C">
      <w:pPr>
        <w:spacing w:after="0" w:line="240" w:lineRule="auto"/>
        <w:ind w:right="-20"/>
        <w:jc w:val="both"/>
        <w:rPr>
          <w:rFonts w:ascii="Times New Roman" w:hAnsi="Times New Roman"/>
          <w:i/>
          <w:iCs/>
          <w:w w:val="101"/>
          <w:sz w:val="24"/>
          <w:szCs w:val="24"/>
        </w:rPr>
      </w:pPr>
      <w:r w:rsidRPr="005A0AD2">
        <w:rPr>
          <w:rFonts w:ascii="Times New Roman" w:hAnsi="Times New Roman"/>
          <w:i/>
          <w:iCs/>
          <w:w w:val="101"/>
          <w:sz w:val="24"/>
          <w:szCs w:val="24"/>
        </w:rPr>
        <w:t>(Propozimet të cilat nuk arrijnë të marrin të paktën 55 pikë për kriteret teknike të vlerësimit nuk do të konsiderohen për vlerësim të mëtejshëm)</w:t>
      </w:r>
    </w:p>
    <w:p w14:paraId="00ABD39A" w14:textId="77777777" w:rsidR="00CD170C" w:rsidRPr="005A0AD2" w:rsidRDefault="00CD170C" w:rsidP="00CD170C">
      <w:pPr>
        <w:spacing w:after="0" w:line="240" w:lineRule="auto"/>
        <w:ind w:right="-20"/>
        <w:jc w:val="both"/>
        <w:rPr>
          <w:rFonts w:ascii="Times New Roman" w:hAnsi="Times New Roman"/>
          <w:w w:val="101"/>
          <w:sz w:val="24"/>
          <w:szCs w:val="24"/>
        </w:rPr>
      </w:pPr>
    </w:p>
    <w:p w14:paraId="5AE17829" w14:textId="77777777" w:rsidR="00CD170C" w:rsidRPr="005A0AD2" w:rsidRDefault="00CD170C" w:rsidP="00CD170C">
      <w:pPr>
        <w:spacing w:after="0" w:line="240" w:lineRule="auto"/>
        <w:ind w:right="-20"/>
        <w:jc w:val="both"/>
        <w:rPr>
          <w:rFonts w:ascii="Times New Roman" w:hAnsi="Times New Roman"/>
          <w:w w:val="101"/>
          <w:sz w:val="24"/>
          <w:szCs w:val="24"/>
        </w:rPr>
      </w:pPr>
      <w:r w:rsidRPr="005A0AD2">
        <w:rPr>
          <w:rFonts w:ascii="Times New Roman" w:hAnsi="Times New Roman"/>
          <w:w w:val="101"/>
          <w:sz w:val="24"/>
          <w:szCs w:val="24"/>
        </w:rPr>
        <w:t>-</w:t>
      </w:r>
      <w:r w:rsidRPr="005A0AD2">
        <w:rPr>
          <w:rFonts w:ascii="Times New Roman" w:hAnsi="Times New Roman"/>
          <w:w w:val="101"/>
          <w:sz w:val="24"/>
          <w:szCs w:val="24"/>
        </w:rPr>
        <w:tab/>
      </w:r>
      <w:r w:rsidRPr="005A0AD2">
        <w:rPr>
          <w:rFonts w:ascii="Times New Roman" w:hAnsi="Times New Roman"/>
          <w:b/>
          <w:bCs/>
          <w:i/>
          <w:iCs/>
          <w:w w:val="101"/>
          <w:sz w:val="24"/>
          <w:szCs w:val="24"/>
        </w:rPr>
        <w:t>Çmimi i ofruar</w:t>
      </w:r>
      <w:r w:rsidRPr="005A0AD2">
        <w:rPr>
          <w:rFonts w:ascii="Times New Roman" w:hAnsi="Times New Roman"/>
          <w:w w:val="101"/>
          <w:sz w:val="24"/>
          <w:szCs w:val="24"/>
        </w:rPr>
        <w:t xml:space="preserve"> (deri në 20 pikë).</w:t>
      </w:r>
    </w:p>
    <w:p w14:paraId="16CBA619" w14:textId="77777777" w:rsidR="00CD170C" w:rsidRPr="005A0AD2" w:rsidRDefault="00CD170C" w:rsidP="00CD170C">
      <w:pPr>
        <w:spacing w:after="0" w:line="240" w:lineRule="auto"/>
        <w:ind w:right="-20"/>
        <w:jc w:val="both"/>
        <w:rPr>
          <w:rFonts w:ascii="Times New Roman" w:hAnsi="Times New Roman"/>
          <w:b/>
          <w:bCs/>
          <w:w w:val="101"/>
          <w:sz w:val="24"/>
          <w:szCs w:val="24"/>
        </w:rPr>
      </w:pPr>
    </w:p>
    <w:p w14:paraId="76A57936" w14:textId="7A188374" w:rsidR="001868A1" w:rsidRPr="005A0AD2" w:rsidRDefault="00CD170C" w:rsidP="00CD170C">
      <w:pPr>
        <w:spacing w:after="0" w:line="240" w:lineRule="auto"/>
        <w:ind w:right="-20"/>
        <w:jc w:val="both"/>
        <w:rPr>
          <w:rFonts w:ascii="Times New Roman" w:hAnsi="Times New Roman"/>
          <w:w w:val="101"/>
          <w:sz w:val="24"/>
          <w:szCs w:val="24"/>
        </w:rPr>
      </w:pPr>
      <w:r w:rsidRPr="005A0AD2">
        <w:rPr>
          <w:rFonts w:ascii="Times New Roman" w:hAnsi="Times New Roman"/>
          <w:w w:val="101"/>
          <w:sz w:val="24"/>
          <w:szCs w:val="24"/>
        </w:rPr>
        <w:t>(</w:t>
      </w:r>
      <w:r w:rsidR="005A0AD2" w:rsidRPr="005A0AD2">
        <w:rPr>
          <w:rFonts w:ascii="Times New Roman" w:hAnsi="Times New Roman"/>
          <w:w w:val="101"/>
          <w:sz w:val="24"/>
          <w:szCs w:val="24"/>
        </w:rPr>
        <w:t>Çmimi</w:t>
      </w:r>
      <w:r w:rsidRPr="005A0AD2">
        <w:rPr>
          <w:rFonts w:ascii="Times New Roman" w:hAnsi="Times New Roman"/>
          <w:w w:val="101"/>
          <w:sz w:val="24"/>
          <w:szCs w:val="24"/>
        </w:rPr>
        <w:t xml:space="preserve"> i ofruar do të jetë për ditë pune</w:t>
      </w:r>
      <w:r w:rsidR="001868A1" w:rsidRPr="005A0AD2">
        <w:rPr>
          <w:rFonts w:ascii="Times New Roman" w:hAnsi="Times New Roman"/>
          <w:w w:val="101"/>
          <w:sz w:val="24"/>
          <w:szCs w:val="24"/>
        </w:rPr>
        <w:t>)</w:t>
      </w:r>
    </w:p>
    <w:p w14:paraId="7C554A47" w14:textId="77777777" w:rsidR="00CD170C" w:rsidRPr="005A0AD2" w:rsidRDefault="00CD170C" w:rsidP="00CD170C">
      <w:pPr>
        <w:spacing w:after="0" w:line="240" w:lineRule="auto"/>
        <w:ind w:right="-20"/>
        <w:jc w:val="both"/>
        <w:rPr>
          <w:rFonts w:ascii="Times New Roman" w:hAnsi="Times New Roman"/>
          <w:i/>
          <w:iCs/>
          <w:w w:val="101"/>
          <w:sz w:val="24"/>
          <w:szCs w:val="24"/>
        </w:rPr>
      </w:pPr>
    </w:p>
    <w:p w14:paraId="5950B8AE" w14:textId="77777777" w:rsidR="00CD170C" w:rsidRPr="005A0AD2" w:rsidRDefault="00CD170C" w:rsidP="00CD170C">
      <w:pPr>
        <w:spacing w:after="0"/>
        <w:jc w:val="both"/>
        <w:rPr>
          <w:rFonts w:ascii="Times New Roman" w:hAnsi="Times New Roman"/>
          <w:b/>
          <w:color w:val="000000" w:themeColor="text1"/>
          <w:spacing w:val="5"/>
          <w:sz w:val="24"/>
          <w:szCs w:val="24"/>
          <w:shd w:val="clear" w:color="auto" w:fill="FFFFFF"/>
        </w:rPr>
      </w:pPr>
    </w:p>
    <w:p w14:paraId="3EABE14E" w14:textId="77777777" w:rsidR="00570765" w:rsidRPr="005A0AD2" w:rsidRDefault="00570765" w:rsidP="00570765">
      <w:pPr>
        <w:pStyle w:val="ListParagraph"/>
        <w:spacing w:after="0"/>
        <w:jc w:val="both"/>
        <w:rPr>
          <w:rFonts w:ascii="Times New Roman" w:hAnsi="Times New Roman"/>
          <w:b/>
          <w:color w:val="000000" w:themeColor="text1"/>
          <w:spacing w:val="5"/>
          <w:sz w:val="24"/>
          <w:szCs w:val="24"/>
          <w:shd w:val="clear" w:color="auto" w:fill="FFFFFF"/>
        </w:rPr>
      </w:pPr>
    </w:p>
    <w:p w14:paraId="37FA7317" w14:textId="30AD7E16" w:rsidR="003026CF" w:rsidRPr="005A0AD2" w:rsidRDefault="00F02277" w:rsidP="003026CF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color w:val="000000" w:themeColor="text1"/>
          <w:spacing w:val="5"/>
          <w:sz w:val="24"/>
          <w:szCs w:val="24"/>
          <w:shd w:val="clear" w:color="auto" w:fill="FFFFFF"/>
        </w:rPr>
      </w:pPr>
      <w:r w:rsidRPr="005A0AD2">
        <w:rPr>
          <w:rFonts w:ascii="Times New Roman" w:hAnsi="Times New Roman"/>
          <w:b/>
          <w:color w:val="000000" w:themeColor="text1"/>
          <w:spacing w:val="5"/>
          <w:sz w:val="24"/>
          <w:szCs w:val="24"/>
          <w:shd w:val="clear" w:color="auto" w:fill="FFFFFF"/>
        </w:rPr>
        <w:t xml:space="preserve"> Afatet dhe adresa e aplikimit</w:t>
      </w:r>
    </w:p>
    <w:p w14:paraId="00258424" w14:textId="77777777" w:rsidR="008019BB" w:rsidRPr="005A0AD2" w:rsidRDefault="008019BB" w:rsidP="008019BB">
      <w:pPr>
        <w:spacing w:after="0"/>
        <w:jc w:val="both"/>
        <w:rPr>
          <w:rFonts w:ascii="Times New Roman" w:hAnsi="Times New Roman"/>
          <w:b/>
          <w:color w:val="000000" w:themeColor="text1"/>
          <w:spacing w:val="5"/>
          <w:sz w:val="24"/>
          <w:szCs w:val="24"/>
          <w:shd w:val="clear" w:color="auto" w:fill="FFFFFF"/>
        </w:rPr>
      </w:pPr>
    </w:p>
    <w:p w14:paraId="1E0FF71B" w14:textId="3FDE5789" w:rsidR="00DC52A2" w:rsidRPr="005A0AD2" w:rsidRDefault="00570765" w:rsidP="00020186">
      <w:pPr>
        <w:spacing w:after="0" w:line="240" w:lineRule="auto"/>
        <w:ind w:right="-20"/>
        <w:jc w:val="both"/>
        <w:rPr>
          <w:rFonts w:ascii="Times New Roman" w:hAnsi="Times New Roman"/>
          <w:bCs/>
          <w:i/>
          <w:iCs/>
          <w:color w:val="000000" w:themeColor="text1"/>
          <w:spacing w:val="5"/>
          <w:sz w:val="24"/>
          <w:szCs w:val="24"/>
          <w:shd w:val="clear" w:color="auto" w:fill="FFFFFF"/>
        </w:rPr>
      </w:pP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Aplikimi duhet t</w:t>
      </w:r>
      <w:r w:rsidR="00020186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 dor</w:t>
      </w:r>
      <w:r w:rsidR="00020186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zohet n</w:t>
      </w:r>
      <w:r w:rsidR="00020186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 adres</w:t>
      </w:r>
      <w:r w:rsidR="00020186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n e post</w:t>
      </w:r>
      <w:r w:rsidR="00020186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s elektronike t</w:t>
      </w:r>
      <w:r w:rsidR="00020186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 </w:t>
      </w:r>
      <w:r w:rsidR="00084E53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Youth4Society</w:t>
      </w:r>
      <w:r w:rsidR="00CD170C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 </w:t>
      </w:r>
      <w:hyperlink r:id="rId7" w:history="1">
        <w:r w:rsidR="00084E53" w:rsidRPr="004525B7">
          <w:rPr>
            <w:rStyle w:val="Hyperlink"/>
          </w:rPr>
          <w:t>info@youth4society.org</w:t>
        </w:r>
      </w:hyperlink>
      <w:r w:rsidR="00084E53">
        <w:t xml:space="preserve"> </w:t>
      </w:r>
      <w:r w:rsidR="00B140CA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 brenda </w:t>
      </w:r>
      <w:r w:rsidR="00B140CA" w:rsidRPr="006539E8">
        <w:rPr>
          <w:rFonts w:ascii="Times New Roman" w:hAnsi="Times New Roman"/>
          <w:b/>
          <w:color w:val="000000" w:themeColor="text1"/>
          <w:spacing w:val="5"/>
          <w:sz w:val="24"/>
          <w:szCs w:val="24"/>
          <w:shd w:val="clear" w:color="auto" w:fill="FFFFFF"/>
        </w:rPr>
        <w:t>dat</w:t>
      </w:r>
      <w:r w:rsidR="00020186" w:rsidRPr="006539E8">
        <w:rPr>
          <w:rFonts w:ascii="Times New Roman" w:hAnsi="Times New Roman"/>
          <w:b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="00B140CA" w:rsidRPr="006539E8">
        <w:rPr>
          <w:rFonts w:ascii="Times New Roman" w:hAnsi="Times New Roman"/>
          <w:b/>
          <w:color w:val="000000" w:themeColor="text1"/>
          <w:spacing w:val="5"/>
          <w:sz w:val="24"/>
          <w:szCs w:val="24"/>
          <w:shd w:val="clear" w:color="auto" w:fill="FFFFFF"/>
        </w:rPr>
        <w:t xml:space="preserve">s </w:t>
      </w:r>
      <w:r w:rsidR="00AA4606">
        <w:rPr>
          <w:rFonts w:ascii="Times New Roman" w:hAnsi="Times New Roman"/>
          <w:b/>
          <w:color w:val="000000" w:themeColor="text1"/>
          <w:spacing w:val="5"/>
          <w:sz w:val="24"/>
          <w:szCs w:val="24"/>
          <w:shd w:val="clear" w:color="auto" w:fill="FFFFFF"/>
        </w:rPr>
        <w:t>14 Dhjetor</w:t>
      </w:r>
      <w:r w:rsidR="00020186" w:rsidRPr="006539E8">
        <w:rPr>
          <w:rFonts w:ascii="Times New Roman" w:hAnsi="Times New Roman"/>
          <w:b/>
          <w:color w:val="000000" w:themeColor="text1"/>
          <w:spacing w:val="5"/>
          <w:sz w:val="24"/>
          <w:szCs w:val="24"/>
          <w:shd w:val="clear" w:color="auto" w:fill="FFFFFF"/>
        </w:rPr>
        <w:t xml:space="preserve"> 2022.</w:t>
      </w:r>
      <w:r w:rsidR="00CD170C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 N</w:t>
      </w:r>
      <w:r w:rsidR="00020186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 subjektin e e-</w:t>
      </w:r>
      <w:proofErr w:type="spellStart"/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mailit</w:t>
      </w:r>
      <w:proofErr w:type="spellEnd"/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 duhet t</w:t>
      </w:r>
      <w:r w:rsidR="00020186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 sh</w:t>
      </w:r>
      <w:r w:rsidR="00020186"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Pr="005A0AD2">
        <w:rPr>
          <w:rFonts w:ascii="Times New Roman" w:hAnsi="Times New Roman"/>
          <w:bCs/>
          <w:color w:val="000000" w:themeColor="text1"/>
          <w:spacing w:val="5"/>
          <w:sz w:val="24"/>
          <w:szCs w:val="24"/>
          <w:shd w:val="clear" w:color="auto" w:fill="FFFFFF"/>
        </w:rPr>
        <w:t xml:space="preserve">nohet </w:t>
      </w:r>
      <w:r w:rsidRPr="005A0AD2">
        <w:rPr>
          <w:rFonts w:ascii="Times New Roman" w:hAnsi="Times New Roman"/>
          <w:bCs/>
          <w:i/>
          <w:iCs/>
          <w:color w:val="000000" w:themeColor="text1"/>
          <w:spacing w:val="5"/>
          <w:sz w:val="24"/>
          <w:szCs w:val="24"/>
          <w:shd w:val="clear" w:color="auto" w:fill="FFFFFF"/>
        </w:rPr>
        <w:t>Aplikim p</w:t>
      </w:r>
      <w:r w:rsidR="00020186" w:rsidRPr="005A0AD2">
        <w:rPr>
          <w:rFonts w:ascii="Times New Roman" w:hAnsi="Times New Roman"/>
          <w:bCs/>
          <w:i/>
          <w:i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Pr="005A0AD2">
        <w:rPr>
          <w:rFonts w:ascii="Times New Roman" w:hAnsi="Times New Roman"/>
          <w:bCs/>
          <w:i/>
          <w:iCs/>
          <w:color w:val="000000" w:themeColor="text1"/>
          <w:spacing w:val="5"/>
          <w:sz w:val="24"/>
          <w:szCs w:val="24"/>
          <w:shd w:val="clear" w:color="auto" w:fill="FFFFFF"/>
        </w:rPr>
        <w:t>r ekspertiz</w:t>
      </w:r>
      <w:r w:rsidR="00020186" w:rsidRPr="005A0AD2">
        <w:rPr>
          <w:rFonts w:ascii="Times New Roman" w:hAnsi="Times New Roman"/>
          <w:bCs/>
          <w:i/>
          <w:iCs/>
          <w:color w:val="000000" w:themeColor="text1"/>
          <w:spacing w:val="5"/>
          <w:sz w:val="24"/>
          <w:szCs w:val="24"/>
          <w:shd w:val="clear" w:color="auto" w:fill="FFFFFF"/>
        </w:rPr>
        <w:t>ë</w:t>
      </w:r>
      <w:r w:rsidRPr="005A0AD2">
        <w:rPr>
          <w:rFonts w:ascii="Times New Roman" w:hAnsi="Times New Roman"/>
          <w:bCs/>
          <w:i/>
          <w:iCs/>
          <w:color w:val="000000" w:themeColor="text1"/>
          <w:spacing w:val="5"/>
          <w:sz w:val="24"/>
          <w:szCs w:val="24"/>
          <w:shd w:val="clear" w:color="auto" w:fill="FFFFFF"/>
        </w:rPr>
        <w:t xml:space="preserve"> “</w:t>
      </w:r>
      <w:r w:rsidR="00C13B98" w:rsidRPr="005A0AD2">
        <w:rPr>
          <w:rFonts w:ascii="Times New Roman" w:hAnsi="Times New Roman"/>
          <w:bCs/>
          <w:i/>
          <w:iCs/>
          <w:color w:val="000000" w:themeColor="text1"/>
          <w:spacing w:val="5"/>
          <w:sz w:val="24"/>
          <w:szCs w:val="24"/>
          <w:shd w:val="clear" w:color="auto" w:fill="FFFFFF"/>
        </w:rPr>
        <w:t>trajner/ekspert mjedisor”</w:t>
      </w:r>
    </w:p>
    <w:p w14:paraId="43DCE2A6" w14:textId="5CCC3EAF" w:rsidR="00363BE7" w:rsidRDefault="00363BE7" w:rsidP="002F1914">
      <w:pPr>
        <w:spacing w:after="0" w:line="240" w:lineRule="auto"/>
        <w:ind w:right="-20"/>
        <w:jc w:val="both"/>
        <w:rPr>
          <w:rFonts w:ascii="Times New Roman" w:hAnsi="Times New Roman"/>
          <w:b/>
          <w:bCs/>
          <w:w w:val="101"/>
          <w:sz w:val="24"/>
          <w:szCs w:val="24"/>
        </w:rPr>
      </w:pPr>
    </w:p>
    <w:p w14:paraId="228D9BE3" w14:textId="2D4C8AE7" w:rsidR="00892F83" w:rsidRDefault="00892F83" w:rsidP="002F1914">
      <w:pPr>
        <w:spacing w:after="0" w:line="240" w:lineRule="auto"/>
        <w:ind w:right="-20"/>
        <w:jc w:val="both"/>
        <w:rPr>
          <w:rFonts w:ascii="Times New Roman" w:hAnsi="Times New Roman"/>
          <w:b/>
          <w:bCs/>
          <w:w w:val="101"/>
          <w:sz w:val="24"/>
          <w:szCs w:val="24"/>
        </w:rPr>
      </w:pPr>
    </w:p>
    <w:p w14:paraId="6C798B5E" w14:textId="362C56B9" w:rsidR="00892F83" w:rsidRDefault="00892F83" w:rsidP="002F1914">
      <w:pPr>
        <w:spacing w:after="0" w:line="240" w:lineRule="auto"/>
        <w:ind w:right="-20"/>
        <w:jc w:val="both"/>
        <w:rPr>
          <w:rFonts w:ascii="Times New Roman" w:hAnsi="Times New Roman"/>
          <w:b/>
          <w:bCs/>
          <w:w w:val="101"/>
          <w:sz w:val="24"/>
          <w:szCs w:val="24"/>
        </w:rPr>
      </w:pPr>
    </w:p>
    <w:p w14:paraId="5E07C4C2" w14:textId="57F08DAB" w:rsidR="00892F83" w:rsidRDefault="00892F83" w:rsidP="002F1914">
      <w:pPr>
        <w:spacing w:after="0" w:line="240" w:lineRule="auto"/>
        <w:ind w:right="-20"/>
        <w:jc w:val="both"/>
        <w:rPr>
          <w:rFonts w:ascii="Times New Roman" w:hAnsi="Times New Roman"/>
          <w:b/>
          <w:bCs/>
          <w:w w:val="101"/>
          <w:sz w:val="24"/>
          <w:szCs w:val="24"/>
        </w:rPr>
      </w:pPr>
    </w:p>
    <w:p w14:paraId="4277C23F" w14:textId="1A33F7D2" w:rsidR="00892F83" w:rsidRDefault="00892F83" w:rsidP="002F1914">
      <w:pPr>
        <w:spacing w:after="0" w:line="240" w:lineRule="auto"/>
        <w:ind w:right="-20"/>
        <w:jc w:val="both"/>
        <w:rPr>
          <w:rFonts w:ascii="Times New Roman" w:hAnsi="Times New Roman"/>
          <w:b/>
          <w:bCs/>
          <w:w w:val="101"/>
          <w:sz w:val="24"/>
          <w:szCs w:val="24"/>
        </w:rPr>
      </w:pPr>
    </w:p>
    <w:p w14:paraId="56B6E783" w14:textId="5E19BC80" w:rsidR="00892F83" w:rsidRDefault="00892F83" w:rsidP="002F1914">
      <w:pPr>
        <w:spacing w:after="0" w:line="240" w:lineRule="auto"/>
        <w:ind w:right="-20"/>
        <w:jc w:val="both"/>
        <w:rPr>
          <w:rFonts w:ascii="Times New Roman" w:hAnsi="Times New Roman"/>
          <w:b/>
          <w:bCs/>
          <w:w w:val="101"/>
          <w:sz w:val="24"/>
          <w:szCs w:val="24"/>
        </w:rPr>
      </w:pPr>
    </w:p>
    <w:p w14:paraId="1C6163A0" w14:textId="3FAC163C" w:rsidR="00892F83" w:rsidRDefault="00892F83" w:rsidP="002F1914">
      <w:pPr>
        <w:spacing w:after="0" w:line="240" w:lineRule="auto"/>
        <w:ind w:right="-20"/>
        <w:jc w:val="both"/>
        <w:rPr>
          <w:rFonts w:ascii="Times New Roman" w:hAnsi="Times New Roman"/>
          <w:b/>
          <w:bCs/>
          <w:w w:val="101"/>
          <w:sz w:val="24"/>
          <w:szCs w:val="24"/>
        </w:rPr>
      </w:pPr>
    </w:p>
    <w:p w14:paraId="47DDDC87" w14:textId="72EFFAEB" w:rsidR="00892F83" w:rsidRDefault="00892F83" w:rsidP="002F1914">
      <w:pPr>
        <w:spacing w:after="0" w:line="240" w:lineRule="auto"/>
        <w:ind w:right="-20"/>
        <w:jc w:val="both"/>
        <w:rPr>
          <w:rFonts w:ascii="Times New Roman" w:hAnsi="Times New Roman"/>
          <w:b/>
          <w:bCs/>
          <w:w w:val="101"/>
          <w:sz w:val="24"/>
          <w:szCs w:val="24"/>
        </w:rPr>
      </w:pPr>
    </w:p>
    <w:p w14:paraId="7B7A0A65" w14:textId="2C01C014" w:rsidR="00892F83" w:rsidRDefault="00892F83" w:rsidP="002F1914">
      <w:pPr>
        <w:spacing w:after="0" w:line="240" w:lineRule="auto"/>
        <w:ind w:right="-20"/>
        <w:jc w:val="both"/>
        <w:rPr>
          <w:rFonts w:ascii="Times New Roman" w:hAnsi="Times New Roman"/>
          <w:b/>
          <w:bCs/>
          <w:w w:val="101"/>
          <w:sz w:val="24"/>
          <w:szCs w:val="24"/>
        </w:rPr>
      </w:pPr>
    </w:p>
    <w:p w14:paraId="5A32804D" w14:textId="6E3B6AAD" w:rsidR="00892F83" w:rsidRDefault="00892F83" w:rsidP="002F1914">
      <w:pPr>
        <w:spacing w:after="0" w:line="240" w:lineRule="auto"/>
        <w:ind w:right="-20"/>
        <w:jc w:val="both"/>
        <w:rPr>
          <w:rFonts w:ascii="Times New Roman" w:hAnsi="Times New Roman"/>
          <w:b/>
          <w:bCs/>
          <w:w w:val="101"/>
          <w:sz w:val="24"/>
          <w:szCs w:val="24"/>
        </w:rPr>
      </w:pPr>
    </w:p>
    <w:p w14:paraId="7878665B" w14:textId="4A6A418D" w:rsidR="00892F83" w:rsidRDefault="00892F83" w:rsidP="002F1914">
      <w:pPr>
        <w:spacing w:after="0" w:line="240" w:lineRule="auto"/>
        <w:ind w:right="-20"/>
        <w:jc w:val="both"/>
        <w:rPr>
          <w:rFonts w:ascii="Times New Roman" w:hAnsi="Times New Roman"/>
          <w:b/>
          <w:bCs/>
          <w:w w:val="101"/>
          <w:sz w:val="24"/>
          <w:szCs w:val="24"/>
        </w:rPr>
      </w:pPr>
    </w:p>
    <w:p w14:paraId="69619224" w14:textId="4B22B4F2" w:rsidR="00892F83" w:rsidRDefault="00892F83" w:rsidP="002F1914">
      <w:pPr>
        <w:spacing w:after="0" w:line="240" w:lineRule="auto"/>
        <w:ind w:right="-20"/>
        <w:jc w:val="both"/>
        <w:rPr>
          <w:rFonts w:ascii="Times New Roman" w:hAnsi="Times New Roman"/>
          <w:b/>
          <w:bCs/>
          <w:w w:val="101"/>
          <w:sz w:val="24"/>
          <w:szCs w:val="24"/>
        </w:rPr>
      </w:pPr>
    </w:p>
    <w:p w14:paraId="0D84879A" w14:textId="08B8B1B9" w:rsidR="00892F83" w:rsidRDefault="00892F83" w:rsidP="002F1914">
      <w:pPr>
        <w:spacing w:after="0" w:line="240" w:lineRule="auto"/>
        <w:ind w:right="-20"/>
        <w:jc w:val="both"/>
        <w:rPr>
          <w:rFonts w:ascii="Times New Roman" w:hAnsi="Times New Roman"/>
          <w:b/>
          <w:bCs/>
          <w:w w:val="101"/>
          <w:sz w:val="24"/>
          <w:szCs w:val="24"/>
        </w:rPr>
      </w:pPr>
    </w:p>
    <w:p w14:paraId="3086C9A5" w14:textId="3AD82A41" w:rsidR="00892F83" w:rsidRDefault="00892F83" w:rsidP="002F1914">
      <w:pPr>
        <w:spacing w:after="0" w:line="240" w:lineRule="auto"/>
        <w:ind w:right="-20"/>
        <w:jc w:val="both"/>
        <w:rPr>
          <w:rFonts w:ascii="Times New Roman" w:hAnsi="Times New Roman"/>
          <w:b/>
          <w:bCs/>
          <w:w w:val="101"/>
          <w:sz w:val="24"/>
          <w:szCs w:val="24"/>
        </w:rPr>
      </w:pPr>
    </w:p>
    <w:p w14:paraId="73A6D648" w14:textId="1F316EA0" w:rsidR="00892F83" w:rsidRDefault="00892F83" w:rsidP="002F1914">
      <w:pPr>
        <w:spacing w:after="0" w:line="240" w:lineRule="auto"/>
        <w:ind w:right="-20"/>
        <w:jc w:val="both"/>
        <w:rPr>
          <w:rFonts w:ascii="Times New Roman" w:hAnsi="Times New Roman"/>
          <w:b/>
          <w:bCs/>
          <w:w w:val="101"/>
          <w:sz w:val="24"/>
          <w:szCs w:val="24"/>
        </w:rPr>
      </w:pPr>
    </w:p>
    <w:p w14:paraId="3FE4F497" w14:textId="31933A7C" w:rsidR="002F1914" w:rsidRPr="005A0AD2" w:rsidRDefault="002F1914" w:rsidP="002F1914">
      <w:pPr>
        <w:spacing w:after="0" w:line="240" w:lineRule="auto"/>
        <w:ind w:right="-20"/>
        <w:jc w:val="both"/>
        <w:rPr>
          <w:rFonts w:ascii="Times New Roman" w:hAnsi="Times New Roman"/>
          <w:w w:val="101"/>
          <w:sz w:val="24"/>
          <w:szCs w:val="24"/>
        </w:rPr>
      </w:pPr>
      <w:r w:rsidRPr="005A0AD2">
        <w:rPr>
          <w:rFonts w:ascii="Times New Roman" w:hAnsi="Times New Roman"/>
          <w:b/>
          <w:bCs/>
          <w:w w:val="101"/>
          <w:sz w:val="24"/>
          <w:szCs w:val="24"/>
        </w:rPr>
        <w:lastRenderedPageBreak/>
        <w:t>ANEKSI 1</w:t>
      </w:r>
    </w:p>
    <w:p w14:paraId="3D187931" w14:textId="48607760" w:rsidR="00892F83" w:rsidRDefault="00517E0F" w:rsidP="00517E0F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</w:t>
      </w:r>
      <w:r w:rsidR="00DF15FC">
        <w:rPr>
          <w:rFonts w:ascii="Times New Roman" w:hAnsi="Times New Roman"/>
          <w:b/>
          <w:bCs/>
          <w:sz w:val="24"/>
          <w:szCs w:val="24"/>
        </w:rPr>
        <w:t>at</w:t>
      </w:r>
      <w:r w:rsidR="00DF15FC" w:rsidRPr="005A0AD2">
        <w:rPr>
          <w:rFonts w:ascii="Times New Roman" w:hAnsi="Times New Roman"/>
          <w:b/>
          <w:sz w:val="24"/>
          <w:szCs w:val="24"/>
        </w:rPr>
        <w:t>ë</w:t>
      </w:r>
      <w:r w:rsidR="00F87FC3">
        <w:rPr>
          <w:rFonts w:ascii="Times New Roman" w:hAnsi="Times New Roman"/>
          <w:b/>
          <w:bCs/>
          <w:sz w:val="24"/>
          <w:szCs w:val="24"/>
        </w:rPr>
        <w:t xml:space="preserve">     /    </w:t>
      </w:r>
      <w:r>
        <w:rPr>
          <w:rFonts w:ascii="Times New Roman" w:hAnsi="Times New Roman"/>
          <w:b/>
          <w:bCs/>
          <w:sz w:val="24"/>
          <w:szCs w:val="24"/>
        </w:rPr>
        <w:t>/2022</w:t>
      </w:r>
    </w:p>
    <w:p w14:paraId="391058BF" w14:textId="52D897B4" w:rsidR="002F1914" w:rsidRPr="00892F83" w:rsidRDefault="002F1914" w:rsidP="00892F8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A0AD2">
        <w:rPr>
          <w:rFonts w:ascii="Times New Roman" w:hAnsi="Times New Roman"/>
          <w:b/>
          <w:bCs/>
          <w:sz w:val="24"/>
          <w:szCs w:val="24"/>
        </w:rPr>
        <w:t>FORMULARI I OFERTËS</w:t>
      </w:r>
      <w:r w:rsidR="00892F83">
        <w:rPr>
          <w:rFonts w:ascii="Times New Roman" w:hAnsi="Times New Roman"/>
          <w:b/>
          <w:bCs/>
          <w:sz w:val="24"/>
          <w:szCs w:val="24"/>
        </w:rPr>
        <w:t xml:space="preserve"> FINANCIARE</w:t>
      </w:r>
    </w:p>
    <w:p w14:paraId="277C54A9" w14:textId="36BD827B" w:rsidR="002F1914" w:rsidRPr="0065472E" w:rsidRDefault="002F1914" w:rsidP="0065472E">
      <w:pPr>
        <w:spacing w:after="0"/>
        <w:jc w:val="both"/>
        <w:rPr>
          <w:rFonts w:ascii="Times New Roman" w:hAnsi="Times New Roman"/>
          <w:b/>
          <w:color w:val="000000" w:themeColor="text1"/>
          <w:spacing w:val="5"/>
          <w:sz w:val="24"/>
          <w:szCs w:val="24"/>
          <w:shd w:val="clear" w:color="auto" w:fill="FFFFFF"/>
        </w:rPr>
      </w:pPr>
      <w:r w:rsidRPr="005A0AD2">
        <w:rPr>
          <w:rFonts w:ascii="Times New Roman" w:hAnsi="Times New Roman"/>
          <w:sz w:val="24"/>
          <w:szCs w:val="24"/>
        </w:rPr>
        <w:t xml:space="preserve">Procedura: </w:t>
      </w:r>
      <w:r w:rsidR="00AD4215" w:rsidRPr="005A0AD2">
        <w:rPr>
          <w:rFonts w:ascii="Times New Roman" w:hAnsi="Times New Roman"/>
          <w:sz w:val="24"/>
          <w:szCs w:val="24"/>
        </w:rPr>
        <w:t>Trajner/Ekspert mjedisor</w:t>
      </w:r>
      <w:r w:rsidR="00896A0E">
        <w:rPr>
          <w:rFonts w:ascii="Times New Roman" w:hAnsi="Times New Roman"/>
          <w:sz w:val="24"/>
          <w:szCs w:val="24"/>
        </w:rPr>
        <w:t xml:space="preserve"> p</w:t>
      </w:r>
      <w:r w:rsidR="00896A0E" w:rsidRPr="005A0AD2">
        <w:rPr>
          <w:rFonts w:ascii="Times New Roman" w:hAnsi="Times New Roman"/>
          <w:sz w:val="24"/>
          <w:szCs w:val="24"/>
        </w:rPr>
        <w:t>ë</w:t>
      </w:r>
      <w:r w:rsidR="00896A0E">
        <w:rPr>
          <w:rFonts w:ascii="Times New Roman" w:hAnsi="Times New Roman"/>
          <w:sz w:val="24"/>
          <w:szCs w:val="24"/>
        </w:rPr>
        <w:t>r Shkoll</w:t>
      </w:r>
      <w:r w:rsidR="00896A0E" w:rsidRPr="005A0AD2">
        <w:rPr>
          <w:rFonts w:ascii="Times New Roman" w:hAnsi="Times New Roman"/>
          <w:sz w:val="24"/>
          <w:szCs w:val="24"/>
        </w:rPr>
        <w:t>ë</w:t>
      </w:r>
      <w:r w:rsidR="00896A0E">
        <w:rPr>
          <w:rFonts w:ascii="Times New Roman" w:hAnsi="Times New Roman"/>
          <w:sz w:val="24"/>
          <w:szCs w:val="24"/>
        </w:rPr>
        <w:t>n Dim</w:t>
      </w:r>
      <w:r w:rsidR="00896A0E" w:rsidRPr="005A0AD2">
        <w:rPr>
          <w:rFonts w:ascii="Times New Roman" w:hAnsi="Times New Roman"/>
          <w:sz w:val="24"/>
          <w:szCs w:val="24"/>
        </w:rPr>
        <w:t>ë</w:t>
      </w:r>
      <w:r w:rsidR="00896A0E">
        <w:rPr>
          <w:rFonts w:ascii="Times New Roman" w:hAnsi="Times New Roman"/>
          <w:sz w:val="24"/>
          <w:szCs w:val="24"/>
        </w:rPr>
        <w:t>rore Mjedisi dhe Rinia</w:t>
      </w:r>
      <w:r w:rsidR="00AD4215" w:rsidRPr="005A0AD2">
        <w:rPr>
          <w:rFonts w:ascii="Times New Roman" w:hAnsi="Times New Roman"/>
          <w:sz w:val="24"/>
          <w:szCs w:val="24"/>
        </w:rPr>
        <w:t xml:space="preserve">, në kuadër  të </w:t>
      </w:r>
      <w:r w:rsidR="00AD4215" w:rsidRPr="005A0AD2">
        <w:rPr>
          <w:rFonts w:ascii="Times New Roman" w:hAnsi="Times New Roman"/>
          <w:b/>
          <w:bCs/>
          <w:sz w:val="24"/>
          <w:szCs w:val="24"/>
        </w:rPr>
        <w:t>Projekti “</w:t>
      </w:r>
      <w:r w:rsidR="00AD4215" w:rsidRPr="005A0AD2">
        <w:rPr>
          <w:rFonts w:ascii="Times New Roman" w:eastAsia="Calibri" w:hAnsi="Times New Roman"/>
          <w:b/>
          <w:sz w:val="24"/>
          <w:szCs w:val="24"/>
        </w:rPr>
        <w:t>ECO-YOU (th) TIRANA</w:t>
      </w:r>
      <w:r w:rsidR="00AD4215" w:rsidRPr="005A0AD2">
        <w:rPr>
          <w:rFonts w:ascii="Times New Roman" w:hAnsi="Times New Roman"/>
          <w:b/>
          <w:bCs/>
          <w:sz w:val="24"/>
          <w:szCs w:val="24"/>
        </w:rPr>
        <w:t xml:space="preserve">“ </w:t>
      </w:r>
      <w:r w:rsidR="00AD4215" w:rsidRPr="005A0AD2">
        <w:rPr>
          <w:rFonts w:ascii="Times New Roman" w:hAnsi="Times New Roman"/>
          <w:sz w:val="24"/>
          <w:szCs w:val="24"/>
        </w:rPr>
        <w:t>i cili zbatohet nga</w:t>
      </w:r>
      <w:r w:rsidR="00896A0E">
        <w:rPr>
          <w:rFonts w:ascii="Times New Roman" w:hAnsi="Times New Roman"/>
          <w:sz w:val="24"/>
          <w:szCs w:val="24"/>
        </w:rPr>
        <w:t xml:space="preserve"> Youth4Society dhe DCE</w:t>
      </w:r>
      <w:r w:rsidR="00AD4215" w:rsidRPr="005A0AD2">
        <w:rPr>
          <w:rFonts w:ascii="Times New Roman" w:hAnsi="Times New Roman"/>
          <w:sz w:val="24"/>
          <w:szCs w:val="24"/>
          <w:lang w:eastAsia="en-GB"/>
        </w:rPr>
        <w:t xml:space="preserve"> në kuadër të programit Tirana Kryeqyteti Evropian i Rinisë 2022 me mbështetjen financiare të Kongresit Rinor Kombëtar në bashkëpunim me Bashkinë Tiranë.”</w:t>
      </w:r>
    </w:p>
    <w:p w14:paraId="13EBDA08" w14:textId="156E8520" w:rsidR="002F1914" w:rsidRPr="005A0AD2" w:rsidRDefault="002F1914" w:rsidP="006547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0AD2">
        <w:rPr>
          <w:rFonts w:ascii="Times New Roman" w:hAnsi="Times New Roman"/>
          <w:sz w:val="24"/>
          <w:szCs w:val="24"/>
        </w:rPr>
        <w:t xml:space="preserve">Duke ju referuar procedurës së lartpërmendur, deklarojmë se ju vëmë në </w:t>
      </w:r>
      <w:r w:rsidR="00884CCC">
        <w:rPr>
          <w:rFonts w:ascii="Times New Roman" w:hAnsi="Times New Roman"/>
          <w:sz w:val="24"/>
          <w:szCs w:val="24"/>
        </w:rPr>
        <w:t>dispozicion ofertën</w:t>
      </w:r>
      <w:r w:rsidRPr="005A0AD2">
        <w:rPr>
          <w:rFonts w:ascii="Times New Roman" w:hAnsi="Times New Roman"/>
          <w:sz w:val="24"/>
          <w:szCs w:val="24"/>
        </w:rPr>
        <w:t>:</w:t>
      </w:r>
    </w:p>
    <w:p w14:paraId="5A181D07" w14:textId="77777777" w:rsidR="002F1914" w:rsidRPr="005A0AD2" w:rsidRDefault="002F1914" w:rsidP="002F1914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5A0AD2">
        <w:rPr>
          <w:rFonts w:ascii="Times New Roman" w:hAnsi="Times New Roman"/>
          <w:sz w:val="24"/>
          <w:szCs w:val="24"/>
        </w:rPr>
        <w:t xml:space="preserve">Çmimi total i Ofertës sonë, </w:t>
      </w:r>
      <w:r w:rsidRPr="005A0AD2">
        <w:rPr>
          <w:rFonts w:ascii="Times New Roman" w:hAnsi="Times New Roman"/>
          <w:b/>
          <w:sz w:val="24"/>
          <w:szCs w:val="24"/>
        </w:rPr>
        <w:t>me TVSH në LEK</w:t>
      </w:r>
      <w:r w:rsidRPr="005A0AD2">
        <w:rPr>
          <w:rFonts w:ascii="Times New Roman" w:hAnsi="Times New Roman"/>
          <w:sz w:val="24"/>
          <w:szCs w:val="24"/>
        </w:rPr>
        <w:t>, është: ________________</w:t>
      </w:r>
      <w:r w:rsidRPr="005A0AD2">
        <w:rPr>
          <w:rFonts w:ascii="Times New Roman" w:hAnsi="Times New Roman"/>
          <w:bCs/>
          <w:sz w:val="24"/>
          <w:szCs w:val="24"/>
        </w:rPr>
        <w:t>[</w:t>
      </w:r>
      <w:r w:rsidRPr="005A0AD2">
        <w:rPr>
          <w:rFonts w:ascii="Times New Roman" w:hAnsi="Times New Roman"/>
          <w:bCs/>
          <w:i/>
          <w:iCs/>
          <w:sz w:val="24"/>
          <w:szCs w:val="24"/>
          <w:highlight w:val="yellow"/>
        </w:rPr>
        <w:t>Ofertuesi vendos shumën në  shifra dhe fjalë</w:t>
      </w:r>
      <w:r w:rsidRPr="005A0AD2">
        <w:rPr>
          <w:rFonts w:ascii="Times New Roman" w:hAnsi="Times New Roman"/>
          <w:bCs/>
          <w:sz w:val="24"/>
          <w:szCs w:val="24"/>
          <w:highlight w:val="yellow"/>
        </w:rPr>
        <w:t>]:</w:t>
      </w:r>
    </w:p>
    <w:p w14:paraId="6A1E7141" w14:textId="77777777" w:rsidR="002F1914" w:rsidRPr="005A0AD2" w:rsidRDefault="002F1914" w:rsidP="002F19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1848"/>
        <w:gridCol w:w="4595"/>
        <w:gridCol w:w="2350"/>
      </w:tblGrid>
      <w:tr w:rsidR="002F1914" w:rsidRPr="005A0AD2" w14:paraId="3E3C4CC1" w14:textId="77777777" w:rsidTr="00892F83">
        <w:trPr>
          <w:trHeight w:val="593"/>
        </w:trPr>
        <w:tc>
          <w:tcPr>
            <w:tcW w:w="557" w:type="dxa"/>
          </w:tcPr>
          <w:p w14:paraId="2CEBB10B" w14:textId="77777777" w:rsidR="002F1914" w:rsidRPr="005A0AD2" w:rsidRDefault="002F1914" w:rsidP="004B048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0AD2">
              <w:rPr>
                <w:rFonts w:ascii="Times New Roman" w:hAnsi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1848" w:type="dxa"/>
          </w:tcPr>
          <w:p w14:paraId="68F3B215" w14:textId="77777777" w:rsidR="002F1914" w:rsidRPr="005A0AD2" w:rsidRDefault="002F1914" w:rsidP="004B048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0AD2">
              <w:rPr>
                <w:rFonts w:ascii="Times New Roman" w:hAnsi="Times New Roman"/>
                <w:b/>
                <w:bCs/>
                <w:sz w:val="24"/>
                <w:szCs w:val="24"/>
              </w:rPr>
              <w:t>Shërbimi</w:t>
            </w:r>
          </w:p>
        </w:tc>
        <w:tc>
          <w:tcPr>
            <w:tcW w:w="4595" w:type="dxa"/>
          </w:tcPr>
          <w:p w14:paraId="46FF673D" w14:textId="77777777" w:rsidR="00AD4215" w:rsidRPr="005A0AD2" w:rsidRDefault="002F1914" w:rsidP="00892F8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0AD2">
              <w:rPr>
                <w:rFonts w:ascii="Times New Roman" w:hAnsi="Times New Roman"/>
                <w:b/>
                <w:bCs/>
                <w:sz w:val="24"/>
                <w:szCs w:val="24"/>
              </w:rPr>
              <w:t>Detaje/ specifikime</w:t>
            </w:r>
          </w:p>
          <w:p w14:paraId="6803CD95" w14:textId="539444B7" w:rsidR="002F1914" w:rsidRPr="005A0AD2" w:rsidRDefault="00AD4215" w:rsidP="00892F8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A0AD2">
              <w:rPr>
                <w:rFonts w:ascii="Times New Roman" w:hAnsi="Times New Roman"/>
                <w:sz w:val="24"/>
                <w:szCs w:val="24"/>
              </w:rPr>
              <w:t>(Oferta do të paraqitet për ditë pune)</w:t>
            </w:r>
          </w:p>
        </w:tc>
        <w:tc>
          <w:tcPr>
            <w:tcW w:w="2350" w:type="dxa"/>
          </w:tcPr>
          <w:p w14:paraId="74F2B3ED" w14:textId="77777777" w:rsidR="002F1914" w:rsidRPr="005A0AD2" w:rsidRDefault="002F1914" w:rsidP="00A20F4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0A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Çmimi/ njësi </w:t>
            </w:r>
          </w:p>
          <w:p w14:paraId="1DED9365" w14:textId="77777777" w:rsidR="002F1914" w:rsidRPr="005A0AD2" w:rsidRDefault="002F1914" w:rsidP="00A20F4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0AD2">
              <w:rPr>
                <w:rFonts w:ascii="Times New Roman" w:hAnsi="Times New Roman"/>
                <w:b/>
                <w:bCs/>
                <w:sz w:val="24"/>
                <w:szCs w:val="24"/>
              </w:rPr>
              <w:t>me TVSH në LEK</w:t>
            </w:r>
          </w:p>
        </w:tc>
      </w:tr>
      <w:tr w:rsidR="002F1914" w:rsidRPr="005A0AD2" w14:paraId="095C865B" w14:textId="77777777" w:rsidTr="00892F83">
        <w:trPr>
          <w:trHeight w:val="593"/>
        </w:trPr>
        <w:tc>
          <w:tcPr>
            <w:tcW w:w="557" w:type="dxa"/>
            <w:tcBorders>
              <w:bottom w:val="single" w:sz="4" w:space="0" w:color="auto"/>
            </w:tcBorders>
          </w:tcPr>
          <w:p w14:paraId="2A595165" w14:textId="77777777" w:rsidR="002F1914" w:rsidRPr="005A0AD2" w:rsidRDefault="002F1914" w:rsidP="004B04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A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3F945BE5" w14:textId="6724CFA3" w:rsidR="002F1914" w:rsidRPr="005A0AD2" w:rsidRDefault="00AD4215" w:rsidP="00A20F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0AD2">
              <w:rPr>
                <w:rFonts w:ascii="Times New Roman" w:hAnsi="Times New Roman"/>
                <w:sz w:val="24"/>
                <w:szCs w:val="24"/>
              </w:rPr>
              <w:t>Përgatitja</w:t>
            </w:r>
          </w:p>
        </w:tc>
        <w:tc>
          <w:tcPr>
            <w:tcW w:w="4595" w:type="dxa"/>
            <w:tcBorders>
              <w:bottom w:val="single" w:sz="4" w:space="0" w:color="auto"/>
            </w:tcBorders>
          </w:tcPr>
          <w:p w14:paraId="39962F9E" w14:textId="7CEE660C" w:rsidR="002F1914" w:rsidRPr="005A0AD2" w:rsidRDefault="00892F83" w:rsidP="004B04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D4215" w:rsidRPr="005A0AD2">
              <w:rPr>
                <w:rFonts w:ascii="Times New Roman" w:hAnsi="Times New Roman"/>
                <w:sz w:val="24"/>
                <w:szCs w:val="24"/>
              </w:rPr>
              <w:t xml:space="preserve"> ditë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14:paraId="51AD888E" w14:textId="77777777" w:rsidR="002F1914" w:rsidRPr="005A0AD2" w:rsidRDefault="002F1914" w:rsidP="004B04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215" w:rsidRPr="005A0AD2" w14:paraId="40B572B2" w14:textId="77777777" w:rsidTr="00892F83">
        <w:trPr>
          <w:trHeight w:val="593"/>
        </w:trPr>
        <w:tc>
          <w:tcPr>
            <w:tcW w:w="557" w:type="dxa"/>
            <w:tcBorders>
              <w:bottom w:val="single" w:sz="4" w:space="0" w:color="auto"/>
            </w:tcBorders>
          </w:tcPr>
          <w:p w14:paraId="0857CAA0" w14:textId="7AD7DCD4" w:rsidR="00AD4215" w:rsidRPr="005A0AD2" w:rsidRDefault="00AD4215" w:rsidP="004B04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AD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2B050723" w14:textId="745852D2" w:rsidR="00AD4215" w:rsidRPr="005A0AD2" w:rsidRDefault="00AD4215" w:rsidP="00A20F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0AD2">
              <w:rPr>
                <w:rFonts w:ascii="Times New Roman" w:hAnsi="Times New Roman"/>
                <w:sz w:val="24"/>
                <w:szCs w:val="24"/>
              </w:rPr>
              <w:t>Zhvillimi trajnimit</w:t>
            </w:r>
          </w:p>
        </w:tc>
        <w:tc>
          <w:tcPr>
            <w:tcW w:w="4595" w:type="dxa"/>
            <w:tcBorders>
              <w:bottom w:val="single" w:sz="4" w:space="0" w:color="auto"/>
            </w:tcBorders>
          </w:tcPr>
          <w:p w14:paraId="7AEF873A" w14:textId="3A87C2B9" w:rsidR="00AD4215" w:rsidRPr="005A0AD2" w:rsidRDefault="00892F83" w:rsidP="004B04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D4215" w:rsidRPr="005A0AD2">
              <w:rPr>
                <w:rFonts w:ascii="Times New Roman" w:hAnsi="Times New Roman"/>
                <w:sz w:val="24"/>
                <w:szCs w:val="24"/>
              </w:rPr>
              <w:t xml:space="preserve"> ditë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14:paraId="5223C124" w14:textId="77777777" w:rsidR="00AD4215" w:rsidRPr="005A0AD2" w:rsidRDefault="00AD4215" w:rsidP="004B04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215" w:rsidRPr="005A0AD2" w14:paraId="2B550644" w14:textId="77777777" w:rsidTr="00892F83">
        <w:trPr>
          <w:trHeight w:val="593"/>
        </w:trPr>
        <w:tc>
          <w:tcPr>
            <w:tcW w:w="557" w:type="dxa"/>
            <w:tcBorders>
              <w:bottom w:val="single" w:sz="4" w:space="0" w:color="auto"/>
            </w:tcBorders>
          </w:tcPr>
          <w:p w14:paraId="21AFD75C" w14:textId="334A7C27" w:rsidR="00AD4215" w:rsidRPr="005A0AD2" w:rsidRDefault="00AD4215" w:rsidP="004B04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AD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71E5AADA" w14:textId="39DFE750" w:rsidR="00AD4215" w:rsidRPr="005A0AD2" w:rsidRDefault="00AD4215" w:rsidP="00A20F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0AD2">
              <w:rPr>
                <w:rFonts w:ascii="Times New Roman" w:hAnsi="Times New Roman"/>
                <w:sz w:val="24"/>
                <w:szCs w:val="24"/>
              </w:rPr>
              <w:t>Raportimi</w:t>
            </w:r>
          </w:p>
        </w:tc>
        <w:tc>
          <w:tcPr>
            <w:tcW w:w="4595" w:type="dxa"/>
            <w:tcBorders>
              <w:bottom w:val="single" w:sz="4" w:space="0" w:color="auto"/>
            </w:tcBorders>
          </w:tcPr>
          <w:p w14:paraId="12D86383" w14:textId="6FB2AB21" w:rsidR="00AD4215" w:rsidRPr="005A0AD2" w:rsidRDefault="00AD4215" w:rsidP="004B04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AD2">
              <w:rPr>
                <w:rFonts w:ascii="Times New Roman" w:hAnsi="Times New Roman"/>
                <w:sz w:val="24"/>
                <w:szCs w:val="24"/>
              </w:rPr>
              <w:t>2 dit</w:t>
            </w:r>
            <w:r w:rsidR="00B637DA" w:rsidRPr="005A0AD2">
              <w:rPr>
                <w:rFonts w:ascii="Times New Roman" w:hAnsi="Times New Roman"/>
                <w:sz w:val="24"/>
                <w:szCs w:val="24"/>
              </w:rPr>
              <w:t>ë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14:paraId="126E44E0" w14:textId="77777777" w:rsidR="00AD4215" w:rsidRPr="005A0AD2" w:rsidRDefault="00AD4215" w:rsidP="004B04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1914" w:rsidRPr="005A0AD2" w14:paraId="71802487" w14:textId="77777777" w:rsidTr="00892F83">
        <w:trPr>
          <w:trHeight w:val="31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79B4" w14:textId="77777777" w:rsidR="002F1914" w:rsidRPr="005A0AD2" w:rsidRDefault="002F1914" w:rsidP="004B04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E2C0" w14:textId="77777777" w:rsidR="002F1914" w:rsidRPr="005A0AD2" w:rsidRDefault="002F1914" w:rsidP="004B0487">
            <w:pPr>
              <w:jc w:val="both"/>
              <w:rPr>
                <w:rFonts w:ascii="Times New Roman" w:hAnsi="Times New Roman"/>
                <w:w w:val="101"/>
                <w:sz w:val="24"/>
                <w:szCs w:val="24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E353" w14:textId="77777777" w:rsidR="002F1914" w:rsidRPr="005A0AD2" w:rsidRDefault="002F1914" w:rsidP="004B048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0AD2">
              <w:rPr>
                <w:rFonts w:ascii="Times New Roman" w:hAnsi="Times New Roman"/>
                <w:b/>
                <w:sz w:val="24"/>
                <w:szCs w:val="24"/>
              </w:rPr>
              <w:t xml:space="preserve"> Vlera Totale e Shërbimit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BF7E" w14:textId="00E1258D" w:rsidR="002F1914" w:rsidRPr="005A0AD2" w:rsidRDefault="002F1914" w:rsidP="004B048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0AD2">
              <w:rPr>
                <w:rFonts w:ascii="Times New Roman" w:hAnsi="Times New Roman"/>
                <w:b/>
                <w:sz w:val="24"/>
                <w:szCs w:val="24"/>
              </w:rPr>
              <w:t xml:space="preserve">              M</w:t>
            </w:r>
            <w:r w:rsidR="009B182A" w:rsidRPr="005A0AD2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5A0AD2">
              <w:rPr>
                <w:rFonts w:ascii="Times New Roman" w:hAnsi="Times New Roman"/>
                <w:b/>
                <w:sz w:val="24"/>
                <w:szCs w:val="24"/>
              </w:rPr>
              <w:t xml:space="preserve"> TVSH</w:t>
            </w:r>
          </w:p>
        </w:tc>
      </w:tr>
    </w:tbl>
    <w:p w14:paraId="5C06547D" w14:textId="77777777" w:rsidR="002F1914" w:rsidRPr="005A0AD2" w:rsidRDefault="002F1914" w:rsidP="002F19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B18666" w14:textId="79B38315" w:rsidR="00892F83" w:rsidRPr="00901F86" w:rsidRDefault="00B637DA" w:rsidP="00884CCC">
      <w:pPr>
        <w:spacing w:after="0"/>
        <w:jc w:val="both"/>
        <w:rPr>
          <w:rFonts w:ascii="Times New Roman" w:hAnsi="Times New Roman"/>
        </w:rPr>
      </w:pPr>
      <w:r w:rsidRPr="00901F86">
        <w:rPr>
          <w:rFonts w:ascii="Times New Roman" w:hAnsi="Times New Roman"/>
        </w:rPr>
        <w:t>Ju lutem na bëni me dije nëse jeni t</w:t>
      </w:r>
      <w:r w:rsidR="00901F86" w:rsidRPr="00901F86">
        <w:rPr>
          <w:rFonts w:ascii="Times New Roman" w:hAnsi="Times New Roman"/>
        </w:rPr>
        <w:t>ë</w:t>
      </w:r>
      <w:r w:rsidRPr="00901F86">
        <w:rPr>
          <w:rFonts w:ascii="Times New Roman" w:hAnsi="Times New Roman"/>
        </w:rPr>
        <w:t xml:space="preserve"> interesuar të ofroni shërbime për 20 ditë pune me çmimin si më sipër </w:t>
      </w:r>
    </w:p>
    <w:p w14:paraId="2EB68D95" w14:textId="77777777" w:rsidR="002949D0" w:rsidRDefault="00B637DA" w:rsidP="00901F86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1F86">
        <w:rPr>
          <w:rFonts w:ascii="Times New Roman" w:hAnsi="Times New Roman"/>
          <w:sz w:val="24"/>
          <w:szCs w:val="24"/>
        </w:rPr>
        <w:t xml:space="preserve">PO    </w:t>
      </w:r>
      <w:r w:rsidR="002949D0">
        <w:rPr>
          <w:rFonts w:ascii="Times New Roman" w:hAnsi="Times New Roman"/>
          <w:sz w:val="24"/>
          <w:szCs w:val="24"/>
        </w:rPr>
        <w:t xml:space="preserve">                         </w:t>
      </w:r>
    </w:p>
    <w:p w14:paraId="2816E4D8" w14:textId="2670AEF1" w:rsidR="00B637DA" w:rsidRPr="00901F86" w:rsidRDefault="00B637DA" w:rsidP="00901F86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1F86">
        <w:rPr>
          <w:rFonts w:ascii="Times New Roman" w:hAnsi="Times New Roman"/>
          <w:sz w:val="24"/>
          <w:szCs w:val="24"/>
        </w:rPr>
        <w:t>JO</w:t>
      </w:r>
    </w:p>
    <w:p w14:paraId="549CAFAD" w14:textId="457088BA" w:rsidR="00892F83" w:rsidRDefault="00892F83" w:rsidP="00FC669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BE44983" w14:textId="1E997D12" w:rsidR="002F1914" w:rsidRDefault="002F1914" w:rsidP="00FC669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A0AD2">
        <w:rPr>
          <w:rFonts w:ascii="Times New Roman" w:hAnsi="Times New Roman"/>
          <w:b/>
          <w:bCs/>
          <w:sz w:val="24"/>
          <w:szCs w:val="24"/>
        </w:rPr>
        <w:t>O</w:t>
      </w:r>
      <w:r w:rsidR="00884CCC">
        <w:rPr>
          <w:rFonts w:ascii="Times New Roman" w:hAnsi="Times New Roman"/>
          <w:b/>
          <w:bCs/>
          <w:sz w:val="24"/>
          <w:szCs w:val="24"/>
        </w:rPr>
        <w:t xml:space="preserve">fertuesi: </w:t>
      </w:r>
      <w:r w:rsidR="00884CCC" w:rsidRPr="00884CCC">
        <w:rPr>
          <w:rFonts w:ascii="Times New Roman" w:hAnsi="Times New Roman"/>
          <w:b/>
          <w:bCs/>
          <w:sz w:val="24"/>
          <w:szCs w:val="24"/>
        </w:rPr>
        <w:t>Em</w:t>
      </w:r>
      <w:r w:rsidR="00884CCC" w:rsidRPr="00884CCC">
        <w:rPr>
          <w:rFonts w:ascii="Times New Roman" w:hAnsi="Times New Roman"/>
          <w:b/>
          <w:sz w:val="24"/>
          <w:szCs w:val="24"/>
        </w:rPr>
        <w:t>ër Mbiemër dhe firmë</w:t>
      </w:r>
    </w:p>
    <w:p w14:paraId="44E4E2F7" w14:textId="77777777" w:rsidR="00262055" w:rsidRPr="005A0AD2" w:rsidRDefault="00262055" w:rsidP="0026205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D910EB8" w14:textId="0BE568D4" w:rsidR="00262055" w:rsidRPr="00262055" w:rsidRDefault="00F87FC3" w:rsidP="00262055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Tirana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on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13</w:t>
      </w:r>
      <w:r w:rsidR="00262055" w:rsidRPr="00262055">
        <w:rPr>
          <w:rFonts w:ascii="Times New Roman" w:hAnsi="Times New Roman"/>
          <w:color w:val="000000" w:themeColor="text1"/>
          <w:sz w:val="24"/>
          <w:szCs w:val="24"/>
        </w:rPr>
        <w:t>.10.2022</w:t>
      </w:r>
    </w:p>
    <w:p w14:paraId="10EE5CFF" w14:textId="77777777" w:rsidR="00262055" w:rsidRPr="00262055" w:rsidRDefault="00262055" w:rsidP="0026205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372664D" w14:textId="71C29B26" w:rsidR="00262055" w:rsidRDefault="00262055" w:rsidP="00E4118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62055">
        <w:rPr>
          <w:rFonts w:ascii="Times New Roman" w:hAnsi="Times New Roman"/>
          <w:b/>
          <w:color w:val="000000" w:themeColor="text1"/>
          <w:sz w:val="24"/>
          <w:szCs w:val="24"/>
        </w:rPr>
        <w:t>CALL FOR EXPERTS</w:t>
      </w:r>
    </w:p>
    <w:p w14:paraId="51C6F278" w14:textId="0BDAA525" w:rsidR="00E41186" w:rsidRDefault="00E41186" w:rsidP="00262055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933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0"/>
        <w:gridCol w:w="6476"/>
      </w:tblGrid>
      <w:tr w:rsidR="00E41186" w:rsidRPr="005A0AD2" w14:paraId="45117767" w14:textId="77777777" w:rsidTr="00B60304">
        <w:trPr>
          <w:trHeight w:val="232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04F4245" w14:textId="39106319" w:rsidR="00E41186" w:rsidRPr="005A0AD2" w:rsidRDefault="00E41186" w:rsidP="008363C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620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Position</w:t>
            </w:r>
            <w:proofErr w:type="spellEnd"/>
          </w:p>
        </w:tc>
        <w:tc>
          <w:tcPr>
            <w:tcW w:w="6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3FB9497" w14:textId="025D87C5" w:rsidR="00E41186" w:rsidRDefault="00E41186" w:rsidP="008363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1000"/>
              <w:jc w:val="both"/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</w:t>
            </w:r>
            <w:r w:rsidRPr="002620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nvironmental</w:t>
            </w:r>
            <w:proofErr w:type="spellEnd"/>
            <w:r w:rsidRPr="002620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20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expert</w:t>
            </w:r>
            <w:proofErr w:type="spellEnd"/>
            <w:r w:rsidRPr="005A0AD2"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92E48FC" w14:textId="77777777" w:rsidR="00E41186" w:rsidRPr="005A0AD2" w:rsidRDefault="00E41186" w:rsidP="008363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1000"/>
              <w:jc w:val="both"/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</w:p>
          <w:p w14:paraId="25804630" w14:textId="02A891F2" w:rsidR="00E41186" w:rsidRPr="005A0AD2" w:rsidRDefault="00E41186" w:rsidP="008363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3" w:lineRule="auto"/>
              <w:ind w:right="10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The "ECO-YOU (th) TIRANA" </w:t>
            </w:r>
            <w:proofErr w:type="spellStart"/>
            <w:r w:rsidRPr="00262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project</w:t>
            </w:r>
            <w:proofErr w:type="spellEnd"/>
            <w:r w:rsidRPr="00262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62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which</w:t>
            </w:r>
            <w:proofErr w:type="spellEnd"/>
            <w:r w:rsidRPr="00262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2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is</w:t>
            </w:r>
            <w:proofErr w:type="spellEnd"/>
            <w:r w:rsidRPr="00262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2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implemented</w:t>
            </w:r>
            <w:proofErr w:type="spellEnd"/>
            <w:r w:rsidRPr="00262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by Youth4Society (Y4S) and the </w:t>
            </w:r>
            <w:proofErr w:type="spellStart"/>
            <w:r w:rsidRPr="00262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Center</w:t>
            </w:r>
            <w:proofErr w:type="spellEnd"/>
            <w:r w:rsidRPr="00262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2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for</w:t>
            </w:r>
            <w:proofErr w:type="spellEnd"/>
            <w:r w:rsidRPr="00262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2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Excellence</w:t>
            </w:r>
            <w:proofErr w:type="spellEnd"/>
            <w:r w:rsidRPr="00262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2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Destiny</w:t>
            </w:r>
            <w:proofErr w:type="spellEnd"/>
            <w:r w:rsidRPr="00262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(QED), </w:t>
            </w:r>
            <w:proofErr w:type="spellStart"/>
            <w:r w:rsidRPr="00262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is</w:t>
            </w:r>
            <w:proofErr w:type="spellEnd"/>
            <w:r w:rsidRPr="00262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2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organized</w:t>
            </w:r>
            <w:proofErr w:type="spellEnd"/>
            <w:r w:rsidRPr="00262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2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within</w:t>
            </w:r>
            <w:proofErr w:type="spellEnd"/>
            <w:r w:rsidRPr="00262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the Tirana </w:t>
            </w:r>
            <w:proofErr w:type="spellStart"/>
            <w:r w:rsidRPr="00262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European</w:t>
            </w:r>
            <w:proofErr w:type="spellEnd"/>
            <w:r w:rsidRPr="00262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Youth </w:t>
            </w:r>
            <w:proofErr w:type="spellStart"/>
            <w:r w:rsidRPr="00262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Capital</w:t>
            </w:r>
            <w:proofErr w:type="spellEnd"/>
            <w:r w:rsidRPr="00262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2022 program </w:t>
            </w:r>
            <w:proofErr w:type="spellStart"/>
            <w:r w:rsidRPr="00262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with</w:t>
            </w:r>
            <w:proofErr w:type="spellEnd"/>
            <w:r w:rsidRPr="00262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the </w:t>
            </w:r>
            <w:proofErr w:type="spellStart"/>
            <w:r w:rsidRPr="00262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financial</w:t>
            </w:r>
            <w:proofErr w:type="spellEnd"/>
            <w:r w:rsidRPr="00262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2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support</w:t>
            </w:r>
            <w:proofErr w:type="spellEnd"/>
            <w:r w:rsidRPr="00262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of the </w:t>
            </w:r>
            <w:proofErr w:type="spellStart"/>
            <w:r w:rsidRPr="00262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National</w:t>
            </w:r>
            <w:proofErr w:type="spellEnd"/>
            <w:r w:rsidRPr="00262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Youth </w:t>
            </w:r>
            <w:proofErr w:type="spellStart"/>
            <w:r w:rsidRPr="00262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Congress</w:t>
            </w:r>
            <w:proofErr w:type="spellEnd"/>
            <w:r w:rsidRPr="00262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in </w:t>
            </w:r>
            <w:proofErr w:type="spellStart"/>
            <w:r w:rsidRPr="00262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cooperation</w:t>
            </w:r>
            <w:proofErr w:type="spellEnd"/>
            <w:r w:rsidRPr="00262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2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with</w:t>
            </w:r>
            <w:proofErr w:type="spellEnd"/>
            <w:r w:rsidRPr="00262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the </w:t>
            </w:r>
            <w:proofErr w:type="spellStart"/>
            <w:r w:rsidRPr="00262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Municipality</w:t>
            </w:r>
            <w:proofErr w:type="spellEnd"/>
            <w:r w:rsidRPr="00262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of Tirana.</w:t>
            </w:r>
          </w:p>
        </w:tc>
      </w:tr>
      <w:tr w:rsidR="00E41186" w:rsidRPr="005A0AD2" w14:paraId="4D553CEB" w14:textId="77777777" w:rsidTr="00B60304">
        <w:trPr>
          <w:trHeight w:val="233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1E8DB3" w14:textId="77777777" w:rsidR="00E41186" w:rsidRPr="00E41186" w:rsidRDefault="00E41186" w:rsidP="00836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2ED95B" w14:textId="77777777" w:rsidR="00E41186" w:rsidRPr="005A0AD2" w:rsidRDefault="00E41186" w:rsidP="008363C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186" w14:paraId="2DEDCC52" w14:textId="77777777" w:rsidTr="00B60304">
        <w:trPr>
          <w:trHeight w:val="233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0EDA70" w14:textId="21FAB80E" w:rsidR="00E41186" w:rsidRPr="00E41186" w:rsidRDefault="00E41186" w:rsidP="00836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11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Duration</w:t>
            </w:r>
            <w:proofErr w:type="spellEnd"/>
            <w:r w:rsidRPr="00E411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of </w:t>
            </w:r>
            <w:proofErr w:type="spellStart"/>
            <w:r w:rsidRPr="00E411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service</w:t>
            </w:r>
            <w:proofErr w:type="spellEnd"/>
          </w:p>
        </w:tc>
        <w:tc>
          <w:tcPr>
            <w:tcW w:w="6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DED714" w14:textId="06E62358" w:rsidR="00E41186" w:rsidRDefault="00E41186" w:rsidP="008363C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 </w:t>
            </w:r>
            <w:proofErr w:type="spellStart"/>
            <w:r w:rsidRPr="00262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working</w:t>
            </w:r>
            <w:proofErr w:type="spellEnd"/>
            <w:r w:rsidRPr="00262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2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days</w:t>
            </w:r>
            <w:proofErr w:type="spellEnd"/>
            <w:r w:rsidRPr="00262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262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October</w:t>
            </w:r>
            <w:proofErr w:type="spellEnd"/>
            <w:r w:rsidRPr="00262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25 – </w:t>
            </w:r>
            <w:proofErr w:type="spellStart"/>
            <w:r w:rsidRPr="00262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December</w:t>
            </w:r>
            <w:proofErr w:type="spellEnd"/>
            <w:r w:rsidRPr="00262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5, 2022)</w:t>
            </w:r>
          </w:p>
        </w:tc>
      </w:tr>
      <w:tr w:rsidR="00E41186" w14:paraId="417EBC75" w14:textId="77777777" w:rsidTr="00B60304">
        <w:trPr>
          <w:trHeight w:val="233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C42628" w14:textId="72FB91DF" w:rsidR="00E41186" w:rsidRPr="00E41186" w:rsidRDefault="00E41186" w:rsidP="00836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11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Number</w:t>
            </w:r>
            <w:proofErr w:type="spellEnd"/>
            <w:r w:rsidRPr="00E411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of </w:t>
            </w:r>
            <w:proofErr w:type="spellStart"/>
            <w:r w:rsidRPr="00E411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experts</w:t>
            </w:r>
            <w:proofErr w:type="spellEnd"/>
          </w:p>
        </w:tc>
        <w:tc>
          <w:tcPr>
            <w:tcW w:w="6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F88121" w14:textId="4A97D0EA" w:rsidR="00E41186" w:rsidRDefault="00E41186" w:rsidP="008363C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Ekspert</w:t>
            </w:r>
            <w:r w:rsidR="00B60304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="00B603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60304" w:rsidRPr="00B60304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="00B60304" w:rsidRPr="00B60304">
              <w:rPr>
                <w:rFonts w:ascii="Times New Roman" w:hAnsi="Times New Roman"/>
                <w:sz w:val="24"/>
                <w:szCs w:val="24"/>
              </w:rPr>
              <w:t>working</w:t>
            </w:r>
            <w:proofErr w:type="spellEnd"/>
            <w:r w:rsidR="00B60304" w:rsidRPr="00B60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0304" w:rsidRPr="00B60304">
              <w:rPr>
                <w:rFonts w:ascii="Times New Roman" w:hAnsi="Times New Roman"/>
                <w:sz w:val="24"/>
                <w:szCs w:val="24"/>
              </w:rPr>
              <w:t>days</w:t>
            </w:r>
            <w:proofErr w:type="spellEnd"/>
            <w:r w:rsidR="00B60304" w:rsidRPr="00B60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0304" w:rsidRPr="00B60304">
              <w:rPr>
                <w:rFonts w:ascii="Times New Roman" w:hAnsi="Times New Roman"/>
                <w:sz w:val="24"/>
                <w:szCs w:val="24"/>
              </w:rPr>
              <w:t>each</w:t>
            </w:r>
            <w:proofErr w:type="spellEnd"/>
            <w:r w:rsidR="00B60304" w:rsidRPr="00B60304">
              <w:rPr>
                <w:rFonts w:ascii="Times New Roman" w:hAnsi="Times New Roman"/>
                <w:sz w:val="24"/>
                <w:szCs w:val="24"/>
              </w:rPr>
              <w:t xml:space="preserve"> or an </w:t>
            </w:r>
            <w:proofErr w:type="spellStart"/>
            <w:r w:rsidR="00B60304" w:rsidRPr="00B60304">
              <w:rPr>
                <w:rFonts w:ascii="Times New Roman" w:hAnsi="Times New Roman"/>
                <w:sz w:val="24"/>
                <w:szCs w:val="24"/>
              </w:rPr>
              <w:t>expert</w:t>
            </w:r>
            <w:proofErr w:type="spellEnd"/>
            <w:r w:rsidR="00B60304" w:rsidRPr="00B60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0304" w:rsidRPr="00B60304">
              <w:rPr>
                <w:rFonts w:ascii="Times New Roman" w:hAnsi="Times New Roman"/>
                <w:sz w:val="24"/>
                <w:szCs w:val="24"/>
              </w:rPr>
              <w:t>with</w:t>
            </w:r>
            <w:proofErr w:type="spellEnd"/>
            <w:r w:rsidR="00B60304" w:rsidRPr="00B60304">
              <w:rPr>
                <w:rFonts w:ascii="Times New Roman" w:hAnsi="Times New Roman"/>
                <w:sz w:val="24"/>
                <w:szCs w:val="24"/>
              </w:rPr>
              <w:t xml:space="preserve"> 20 </w:t>
            </w:r>
            <w:proofErr w:type="spellStart"/>
            <w:r w:rsidR="00B60304" w:rsidRPr="00B60304">
              <w:rPr>
                <w:rFonts w:ascii="Times New Roman" w:hAnsi="Times New Roman"/>
                <w:sz w:val="24"/>
                <w:szCs w:val="24"/>
              </w:rPr>
              <w:t>working</w:t>
            </w:r>
            <w:proofErr w:type="spellEnd"/>
            <w:r w:rsidR="00B60304" w:rsidRPr="00B60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0304" w:rsidRPr="00B60304">
              <w:rPr>
                <w:rFonts w:ascii="Times New Roman" w:hAnsi="Times New Roman"/>
                <w:sz w:val="24"/>
                <w:szCs w:val="24"/>
              </w:rPr>
              <w:t>days</w:t>
            </w:r>
            <w:proofErr w:type="spellEnd"/>
            <w:r w:rsidR="00B6030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1186" w:rsidRPr="005A0AD2" w14:paraId="76A8A6C1" w14:textId="77777777" w:rsidTr="00B60304">
        <w:trPr>
          <w:trHeight w:val="233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10BCE1" w14:textId="1BDC755B" w:rsidR="00E41186" w:rsidRPr="00E41186" w:rsidRDefault="00E41186" w:rsidP="00836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1186">
              <w:rPr>
                <w:rFonts w:ascii="Times New Roman" w:hAnsi="Times New Roman"/>
                <w:bCs/>
                <w:sz w:val="24"/>
                <w:szCs w:val="24"/>
              </w:rPr>
              <w:t>Workplace</w:t>
            </w:r>
            <w:proofErr w:type="spellEnd"/>
          </w:p>
        </w:tc>
        <w:tc>
          <w:tcPr>
            <w:tcW w:w="6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2ADE8D" w14:textId="694462B8" w:rsidR="00E41186" w:rsidRPr="005A0AD2" w:rsidRDefault="00E41186" w:rsidP="008363C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AD2">
              <w:rPr>
                <w:rFonts w:ascii="Times New Roman" w:hAnsi="Times New Roman"/>
                <w:sz w:val="24"/>
                <w:szCs w:val="24"/>
              </w:rPr>
              <w:t>Tiranë</w:t>
            </w:r>
            <w:r w:rsidR="00B60304">
              <w:rPr>
                <w:rFonts w:ascii="Times New Roman" w:hAnsi="Times New Roman"/>
                <w:sz w:val="24"/>
                <w:szCs w:val="24"/>
              </w:rPr>
              <w:t>, Albania</w:t>
            </w:r>
          </w:p>
        </w:tc>
      </w:tr>
      <w:tr w:rsidR="00E41186" w:rsidRPr="005A0AD2" w14:paraId="602A7010" w14:textId="77777777" w:rsidTr="00B60304">
        <w:trPr>
          <w:trHeight w:val="233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122AA8" w14:textId="786BA1D5" w:rsidR="00E41186" w:rsidRPr="00E41186" w:rsidRDefault="00E41186" w:rsidP="00836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1186">
              <w:rPr>
                <w:rFonts w:ascii="Times New Roman" w:hAnsi="Times New Roman"/>
                <w:bCs/>
                <w:sz w:val="24"/>
                <w:szCs w:val="24"/>
              </w:rPr>
              <w:t>Open</w:t>
            </w:r>
            <w:proofErr w:type="spellEnd"/>
            <w:r w:rsidRPr="00E41186">
              <w:rPr>
                <w:rFonts w:ascii="Times New Roman" w:hAnsi="Times New Roman"/>
                <w:bCs/>
                <w:sz w:val="24"/>
                <w:szCs w:val="24"/>
              </w:rPr>
              <w:t xml:space="preserve"> to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FB4247" w14:textId="34D34A1B" w:rsidR="00E41186" w:rsidRPr="005A0AD2" w:rsidRDefault="00E41186" w:rsidP="008363C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National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international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experts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41186" w:rsidRPr="005A0AD2" w14:paraId="49E27D49" w14:textId="77777777" w:rsidTr="00B60304">
        <w:trPr>
          <w:trHeight w:val="22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1A0096" w14:textId="21DD5CAD" w:rsidR="00E41186" w:rsidRPr="00E41186" w:rsidRDefault="00E41186" w:rsidP="008363C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1186">
              <w:rPr>
                <w:rFonts w:ascii="Times New Roman" w:hAnsi="Times New Roman"/>
                <w:bCs/>
                <w:sz w:val="24"/>
                <w:szCs w:val="24"/>
              </w:rPr>
              <w:t>Start date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B954E1D" w14:textId="66CB3C3A" w:rsidR="00E41186" w:rsidRPr="005A0AD2" w:rsidRDefault="00E41186" w:rsidP="008363C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Start date </w:t>
            </w:r>
            <w:proofErr w:type="spellStart"/>
            <w:r w:rsidRPr="00262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With</w:t>
            </w:r>
            <w:proofErr w:type="spellEnd"/>
            <w:r w:rsidRPr="00262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the </w:t>
            </w:r>
            <w:proofErr w:type="spellStart"/>
            <w:r w:rsidRPr="00262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signing</w:t>
            </w:r>
            <w:proofErr w:type="spellEnd"/>
            <w:r w:rsidRPr="00262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of the </w:t>
            </w:r>
            <w:proofErr w:type="spellStart"/>
            <w:r w:rsidRPr="00262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contract</w:t>
            </w:r>
            <w:proofErr w:type="spellEnd"/>
          </w:p>
        </w:tc>
      </w:tr>
      <w:tr w:rsidR="00E41186" w:rsidRPr="005A0AD2" w14:paraId="41268777" w14:textId="77777777" w:rsidTr="00B60304">
        <w:trPr>
          <w:trHeight w:val="22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ED2FB1" w14:textId="601CF203" w:rsidR="00E41186" w:rsidRPr="00E41186" w:rsidRDefault="00E41186" w:rsidP="008363C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1186">
              <w:rPr>
                <w:rFonts w:ascii="Times New Roman" w:hAnsi="Times New Roman"/>
                <w:bCs/>
                <w:sz w:val="24"/>
                <w:szCs w:val="24"/>
              </w:rPr>
              <w:t>Reporting</w:t>
            </w:r>
            <w:proofErr w:type="spellEnd"/>
            <w:r w:rsidRPr="00E411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41186">
              <w:rPr>
                <w:rFonts w:ascii="Times New Roman" w:hAnsi="Times New Roman"/>
                <w:bCs/>
                <w:sz w:val="24"/>
                <w:szCs w:val="24"/>
              </w:rPr>
              <w:t>ot</w:t>
            </w:r>
            <w:proofErr w:type="spellEnd"/>
          </w:p>
        </w:tc>
        <w:tc>
          <w:tcPr>
            <w:tcW w:w="6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64B486D" w14:textId="243FE8ED" w:rsidR="00E41186" w:rsidRPr="005A0AD2" w:rsidRDefault="00E41186" w:rsidP="008363C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Project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Coordinator</w:t>
            </w:r>
            <w:proofErr w:type="spellEnd"/>
          </w:p>
        </w:tc>
      </w:tr>
      <w:tr w:rsidR="00E41186" w:rsidRPr="005A0AD2" w14:paraId="23A142EA" w14:textId="77777777" w:rsidTr="00B60304">
        <w:trPr>
          <w:trHeight w:val="22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27C275" w14:textId="48348DAC" w:rsidR="00E41186" w:rsidRPr="00E41186" w:rsidRDefault="00E41186" w:rsidP="008363C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411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Application</w:t>
            </w:r>
            <w:proofErr w:type="spellEnd"/>
            <w:r w:rsidRPr="00E411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11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deadline</w:t>
            </w:r>
            <w:proofErr w:type="spellEnd"/>
          </w:p>
        </w:tc>
        <w:tc>
          <w:tcPr>
            <w:tcW w:w="6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65C07BA" w14:textId="2492655F" w:rsidR="00E41186" w:rsidRPr="00E41186" w:rsidRDefault="00E927D1" w:rsidP="00E927D1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December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14, </w:t>
            </w:r>
            <w:r w:rsidR="00E41186" w:rsidRPr="00262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</w:p>
        </w:tc>
      </w:tr>
    </w:tbl>
    <w:p w14:paraId="22C44404" w14:textId="0B4A81AB" w:rsidR="00262055" w:rsidRPr="00262055" w:rsidRDefault="00262055" w:rsidP="0026205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6065A88" w14:textId="054C772C" w:rsidR="00727A14" w:rsidRPr="00FB5E77" w:rsidRDefault="00262055" w:rsidP="00FB5E77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727A14">
        <w:rPr>
          <w:rFonts w:ascii="Times New Roman" w:hAnsi="Times New Roman"/>
          <w:b/>
          <w:color w:val="000000" w:themeColor="text1"/>
          <w:sz w:val="24"/>
          <w:szCs w:val="24"/>
        </w:rPr>
        <w:t>General</w:t>
      </w:r>
      <w:proofErr w:type="spellEnd"/>
      <w:r w:rsidRPr="00727A1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27A14">
        <w:rPr>
          <w:rFonts w:ascii="Times New Roman" w:hAnsi="Times New Roman"/>
          <w:b/>
          <w:color w:val="000000" w:themeColor="text1"/>
          <w:sz w:val="24"/>
          <w:szCs w:val="24"/>
        </w:rPr>
        <w:t>information</w:t>
      </w:r>
      <w:proofErr w:type="spellEnd"/>
    </w:p>
    <w:p w14:paraId="611EEECB" w14:textId="77777777" w:rsidR="00262055" w:rsidRPr="00262055" w:rsidRDefault="00262055" w:rsidP="0026205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Youth4Society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is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a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non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-profit,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non-governmental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non-political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organization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that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aims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to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promote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youth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participation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in civil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society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bring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about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social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change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development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and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improvement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of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our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country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using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various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tools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and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programs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. All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activities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are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focused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on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the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youth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field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ABBCC24" w14:textId="77777777" w:rsidR="00262055" w:rsidRPr="00262055" w:rsidRDefault="00262055" w:rsidP="0026205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Destiny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Center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for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Excellence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hereinafter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QED or DCE)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is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a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non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-profit,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non-governmental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non-political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organization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whose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mission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is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to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contribute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to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democratic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governance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, social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cohesion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preservation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of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our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heritage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respect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for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human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dignity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and human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rights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soil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protection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through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sustainable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programs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DCE's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mission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is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based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fully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aligned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with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the 2030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Agenda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for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Sustainable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Development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adopted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by the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United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Nations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which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stands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as a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cornerstone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of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DCE's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work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Created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in 2021 by a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team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of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qualified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experts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its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vision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is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an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equal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and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prosperous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world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. QED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lastRenderedPageBreak/>
        <w:t>bases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its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work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on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three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pillars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as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follows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Pillar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I: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Good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governance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and rule of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law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Pillar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II: Social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cohesion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and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fundamental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human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rights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Pillar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III: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Protect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the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land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26BFD8F" w14:textId="076CDC54" w:rsidR="00262055" w:rsidRPr="00262055" w:rsidRDefault="00262055" w:rsidP="0026205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04727A6" w14:textId="129BBD8D" w:rsidR="00727A14" w:rsidRPr="00FB5E77" w:rsidRDefault="00262055" w:rsidP="00FB5E77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727A14">
        <w:rPr>
          <w:rFonts w:ascii="Times New Roman" w:hAnsi="Times New Roman"/>
          <w:b/>
          <w:color w:val="000000" w:themeColor="text1"/>
          <w:sz w:val="24"/>
          <w:szCs w:val="24"/>
        </w:rPr>
        <w:t>Information</w:t>
      </w:r>
      <w:proofErr w:type="spellEnd"/>
      <w:r w:rsidRPr="00727A1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27A14">
        <w:rPr>
          <w:rFonts w:ascii="Times New Roman" w:hAnsi="Times New Roman"/>
          <w:b/>
          <w:color w:val="000000" w:themeColor="text1"/>
          <w:sz w:val="24"/>
          <w:szCs w:val="24"/>
        </w:rPr>
        <w:t>about</w:t>
      </w:r>
      <w:proofErr w:type="spellEnd"/>
      <w:r w:rsidRPr="00727A1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the </w:t>
      </w:r>
      <w:r w:rsidR="00727A14">
        <w:rPr>
          <w:rFonts w:ascii="Times New Roman" w:hAnsi="Times New Roman"/>
          <w:b/>
          <w:color w:val="000000" w:themeColor="text1"/>
          <w:sz w:val="24"/>
          <w:szCs w:val="24"/>
        </w:rPr>
        <w:t>Project</w:t>
      </w:r>
    </w:p>
    <w:p w14:paraId="7472D965" w14:textId="003F89E6" w:rsidR="00262055" w:rsidRPr="00262055" w:rsidRDefault="00262055" w:rsidP="0026205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The "ECO-YOU (th) TIRANA"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project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which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is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implemented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by Y4S and QED,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is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organized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within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the Tirana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European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Capital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of Youth 2022 program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with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the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financial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support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of the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National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Youth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Congress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in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cooperation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with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the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Municipality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of Tirana. The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overall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goal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of the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project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is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to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increase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the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awareness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and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care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of the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youth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towards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the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environment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through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their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training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and the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practice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of at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least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one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model,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practice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or pro-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environmental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behavior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by the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young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people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themselves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in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their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daily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life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Spe</w:t>
      </w:r>
      <w:r w:rsidR="009A0ED3">
        <w:rPr>
          <w:rFonts w:ascii="Times New Roman" w:hAnsi="Times New Roman"/>
          <w:color w:val="000000" w:themeColor="text1"/>
          <w:sz w:val="24"/>
          <w:szCs w:val="24"/>
        </w:rPr>
        <w:t>cifically</w:t>
      </w:r>
      <w:proofErr w:type="spellEnd"/>
      <w:r w:rsidR="009A0ED3">
        <w:rPr>
          <w:rFonts w:ascii="Times New Roman" w:hAnsi="Times New Roman"/>
          <w:color w:val="000000" w:themeColor="text1"/>
          <w:sz w:val="24"/>
          <w:szCs w:val="24"/>
        </w:rPr>
        <w:t xml:space="preserve">, the </w:t>
      </w:r>
      <w:proofErr w:type="spellStart"/>
      <w:r w:rsidR="009A0ED3">
        <w:rPr>
          <w:rFonts w:ascii="Times New Roman" w:hAnsi="Times New Roman"/>
          <w:color w:val="000000" w:themeColor="text1"/>
          <w:sz w:val="24"/>
          <w:szCs w:val="24"/>
        </w:rPr>
        <w:t>project</w:t>
      </w:r>
      <w:proofErr w:type="spellEnd"/>
      <w:r w:rsidR="009A0ED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A0ED3">
        <w:rPr>
          <w:rFonts w:ascii="Times New Roman" w:hAnsi="Times New Roman"/>
          <w:color w:val="000000" w:themeColor="text1"/>
          <w:sz w:val="24"/>
          <w:szCs w:val="24"/>
        </w:rPr>
        <w:t>aims</w:t>
      </w:r>
      <w:proofErr w:type="spellEnd"/>
      <w:r w:rsidR="009A0ED3">
        <w:rPr>
          <w:rFonts w:ascii="Times New Roman" w:hAnsi="Times New Roman"/>
          <w:color w:val="000000" w:themeColor="text1"/>
          <w:sz w:val="24"/>
          <w:szCs w:val="24"/>
        </w:rPr>
        <w:t xml:space="preserve"> to:</w:t>
      </w:r>
    </w:p>
    <w:p w14:paraId="750AF365" w14:textId="77777777" w:rsidR="00262055" w:rsidRPr="00262055" w:rsidRDefault="00262055" w:rsidP="0026205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increase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youth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capacity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in the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field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of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environmental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protection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402865B3" w14:textId="77777777" w:rsidR="00262055" w:rsidRPr="00262055" w:rsidRDefault="00262055" w:rsidP="0026205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- to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research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the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best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regional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and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European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practices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of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environmental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care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which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the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youth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can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practice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and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promote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in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their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daily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life</w:t>
      </w:r>
      <w:proofErr w:type="spellEnd"/>
    </w:p>
    <w:p w14:paraId="68D24F2E" w14:textId="77777777" w:rsidR="00262055" w:rsidRPr="00262055" w:rsidRDefault="00262055" w:rsidP="0026205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73478AB" w14:textId="0CBAD503" w:rsidR="00262055" w:rsidRPr="00262055" w:rsidRDefault="00262055" w:rsidP="0026205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In the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framework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of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this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project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, the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organization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Youth 4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Society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announces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the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call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for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an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expert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for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trainer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environmental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expert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for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the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environmental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winter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school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with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young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people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to be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organized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in </w:t>
      </w:r>
      <w:proofErr w:type="spellStart"/>
      <w:r w:rsidR="00E927D1">
        <w:rPr>
          <w:rFonts w:ascii="Times New Roman" w:hAnsi="Times New Roman"/>
          <w:color w:val="000000" w:themeColor="text1"/>
          <w:sz w:val="24"/>
          <w:szCs w:val="24"/>
        </w:rPr>
        <w:t>December</w:t>
      </w:r>
      <w:proofErr w:type="spellEnd"/>
      <w:r w:rsidR="00E927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62055">
        <w:rPr>
          <w:rFonts w:ascii="Times New Roman" w:hAnsi="Times New Roman"/>
          <w:color w:val="000000" w:themeColor="text1"/>
          <w:sz w:val="24"/>
          <w:szCs w:val="24"/>
        </w:rPr>
        <w:t>2022.</w:t>
      </w:r>
    </w:p>
    <w:p w14:paraId="6306139B" w14:textId="77777777" w:rsidR="00262055" w:rsidRPr="00262055" w:rsidRDefault="00262055" w:rsidP="0026205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B2B1931" w14:textId="77777777" w:rsidR="00262055" w:rsidRPr="009A0ED3" w:rsidRDefault="00262055" w:rsidP="00262055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0ED3">
        <w:rPr>
          <w:rFonts w:ascii="Times New Roman" w:hAnsi="Times New Roman"/>
          <w:b/>
          <w:color w:val="000000" w:themeColor="text1"/>
          <w:sz w:val="24"/>
          <w:szCs w:val="24"/>
        </w:rPr>
        <w:t xml:space="preserve">3. </w:t>
      </w:r>
      <w:proofErr w:type="spellStart"/>
      <w:r w:rsidRPr="009A0ED3">
        <w:rPr>
          <w:rFonts w:ascii="Times New Roman" w:hAnsi="Times New Roman"/>
          <w:b/>
          <w:color w:val="000000" w:themeColor="text1"/>
          <w:sz w:val="24"/>
          <w:szCs w:val="24"/>
        </w:rPr>
        <w:t>Purpose</w:t>
      </w:r>
      <w:proofErr w:type="spellEnd"/>
      <w:r w:rsidRPr="009A0ED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of </w:t>
      </w:r>
      <w:proofErr w:type="spellStart"/>
      <w:r w:rsidRPr="009A0ED3">
        <w:rPr>
          <w:rFonts w:ascii="Times New Roman" w:hAnsi="Times New Roman"/>
          <w:b/>
          <w:color w:val="000000" w:themeColor="text1"/>
          <w:sz w:val="24"/>
          <w:szCs w:val="24"/>
        </w:rPr>
        <w:t>expertise</w:t>
      </w:r>
      <w:proofErr w:type="spellEnd"/>
    </w:p>
    <w:p w14:paraId="3F725E9E" w14:textId="77777777" w:rsidR="00262055" w:rsidRPr="00262055" w:rsidRDefault="00262055" w:rsidP="0026205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environmental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trainer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expert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will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commit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to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organizing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5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days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of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activity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Winter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School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with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a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focus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on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Environment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and Youth. More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specifically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, the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expert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should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address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topics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related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to:</w:t>
      </w:r>
    </w:p>
    <w:p w14:paraId="21A4A9F1" w14:textId="77777777" w:rsidR="00262055" w:rsidRPr="00262055" w:rsidRDefault="00262055" w:rsidP="0026205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- global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warming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and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environmental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problems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5185486" w14:textId="77777777" w:rsidR="00262055" w:rsidRPr="00262055" w:rsidRDefault="00262055" w:rsidP="0026205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biodiversity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protection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516F6794" w14:textId="77777777" w:rsidR="00262055" w:rsidRPr="00262055" w:rsidRDefault="00262055" w:rsidP="0026205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bull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plastic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in the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environment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and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health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9E57CDF" w14:textId="77777777" w:rsidR="00262055" w:rsidRPr="00262055" w:rsidRDefault="00262055" w:rsidP="0026205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good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practices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such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as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recycling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separating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waste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at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source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reducing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the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use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of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plastic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>, 5R;</w:t>
      </w:r>
    </w:p>
    <w:p w14:paraId="33F44444" w14:textId="77777777" w:rsidR="00262055" w:rsidRPr="00262055" w:rsidRDefault="00262055" w:rsidP="0026205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- the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importance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of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protecting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the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environment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and the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impact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of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their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actions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and "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lifestyle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"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on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the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environment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CEBA298" w14:textId="77777777" w:rsidR="00262055" w:rsidRPr="00262055" w:rsidRDefault="00262055" w:rsidP="0026205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205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-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How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young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people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can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influence the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protection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of the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environment</w:t>
      </w:r>
      <w:proofErr w:type="spellEnd"/>
    </w:p>
    <w:p w14:paraId="36C97C68" w14:textId="77777777" w:rsidR="00262055" w:rsidRPr="00262055" w:rsidRDefault="00262055" w:rsidP="0026205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- The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latest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youth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trends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in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different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countries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of the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world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regarding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the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environment</w:t>
      </w:r>
      <w:proofErr w:type="spellEnd"/>
    </w:p>
    <w:p w14:paraId="6AB67DCA" w14:textId="77777777" w:rsidR="00262055" w:rsidRPr="00262055" w:rsidRDefault="00262055" w:rsidP="0026205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How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to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inspire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the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youth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of Tirana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for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a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life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that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respects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and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protects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the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city's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environment</w:t>
      </w:r>
      <w:proofErr w:type="spellEnd"/>
    </w:p>
    <w:p w14:paraId="7604B0AE" w14:textId="77777777" w:rsidR="00262055" w:rsidRPr="009A0ED3" w:rsidRDefault="00262055" w:rsidP="00262055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1C24CBD" w14:textId="6919CEB1" w:rsidR="009A0ED3" w:rsidRPr="00FB5E77" w:rsidRDefault="00262055" w:rsidP="00FB5E77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9A0ED3">
        <w:rPr>
          <w:rFonts w:ascii="Times New Roman" w:hAnsi="Times New Roman"/>
          <w:b/>
          <w:color w:val="000000" w:themeColor="text1"/>
          <w:sz w:val="24"/>
          <w:szCs w:val="24"/>
        </w:rPr>
        <w:t>Activities</w:t>
      </w:r>
      <w:proofErr w:type="spellEnd"/>
      <w:r w:rsidRPr="009A0ED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and </w:t>
      </w:r>
      <w:proofErr w:type="spellStart"/>
      <w:r w:rsidRPr="009A0ED3">
        <w:rPr>
          <w:rFonts w:ascii="Times New Roman" w:hAnsi="Times New Roman"/>
          <w:b/>
          <w:color w:val="000000" w:themeColor="text1"/>
          <w:sz w:val="24"/>
          <w:szCs w:val="24"/>
        </w:rPr>
        <w:t>responsibilities</w:t>
      </w:r>
      <w:proofErr w:type="spellEnd"/>
      <w:r w:rsidRPr="009A0ED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of the </w:t>
      </w:r>
      <w:proofErr w:type="spellStart"/>
      <w:r w:rsidRPr="009A0ED3">
        <w:rPr>
          <w:rFonts w:ascii="Times New Roman" w:hAnsi="Times New Roman"/>
          <w:b/>
          <w:color w:val="000000" w:themeColor="text1"/>
          <w:sz w:val="24"/>
          <w:szCs w:val="24"/>
        </w:rPr>
        <w:t>expert</w:t>
      </w:r>
      <w:proofErr w:type="spellEnd"/>
    </w:p>
    <w:p w14:paraId="3403F3BD" w14:textId="77777777" w:rsidR="00262055" w:rsidRPr="00262055" w:rsidRDefault="00262055" w:rsidP="0026205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Within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this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engagement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, the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expert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must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16AA59F4" w14:textId="77777777" w:rsidR="00262055" w:rsidRPr="00262055" w:rsidRDefault="00262055" w:rsidP="0026205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Prepares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presentation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materials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for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all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days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of the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winter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school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according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to the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topics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defined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above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0499346" w14:textId="77777777" w:rsidR="00262055" w:rsidRPr="00262055" w:rsidRDefault="00262055" w:rsidP="0026205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- I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will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prepare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an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outline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of the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Winter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School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and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improve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it in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cooperation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with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the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project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staff</w:t>
      </w:r>
      <w:proofErr w:type="spellEnd"/>
    </w:p>
    <w:p w14:paraId="41A3AFA8" w14:textId="77777777" w:rsidR="00262055" w:rsidRPr="00262055" w:rsidRDefault="00262055" w:rsidP="0026205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- I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will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facilitate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and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direct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all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work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in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groups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and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activity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workshops</w:t>
      </w:r>
      <w:proofErr w:type="spellEnd"/>
    </w:p>
    <w:p w14:paraId="3F96A7F5" w14:textId="77777777" w:rsidR="00262055" w:rsidRPr="00262055" w:rsidRDefault="00262055" w:rsidP="0026205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Prepares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the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formats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before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and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after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the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assessment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of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participants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'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knowledge</w:t>
      </w:r>
      <w:proofErr w:type="spellEnd"/>
    </w:p>
    <w:p w14:paraId="11B63960" w14:textId="77777777" w:rsidR="00262055" w:rsidRPr="00262055" w:rsidRDefault="00262055" w:rsidP="0026205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Prepares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a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report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at the end of the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sessions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training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which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among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other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things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must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contain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data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on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the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level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of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knowledge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growth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of the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participants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materials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from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group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work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and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photos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for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each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session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6C3C369" w14:textId="77777777" w:rsidR="00262055" w:rsidRPr="00262055" w:rsidRDefault="00262055" w:rsidP="0026205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3AED021" w14:textId="4A763D54" w:rsidR="00262055" w:rsidRPr="00FB5E77" w:rsidRDefault="00262055" w:rsidP="00262055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5. </w:t>
      </w:r>
      <w:proofErr w:type="spellStart"/>
      <w:r w:rsidRPr="009A0ED3">
        <w:rPr>
          <w:rFonts w:ascii="Times New Roman" w:hAnsi="Times New Roman"/>
          <w:b/>
          <w:color w:val="000000" w:themeColor="text1"/>
          <w:sz w:val="24"/>
          <w:szCs w:val="24"/>
        </w:rPr>
        <w:t>Loc</w:t>
      </w:r>
      <w:r w:rsidR="00FB5E77">
        <w:rPr>
          <w:rFonts w:ascii="Times New Roman" w:hAnsi="Times New Roman"/>
          <w:b/>
          <w:color w:val="000000" w:themeColor="text1"/>
          <w:sz w:val="24"/>
          <w:szCs w:val="24"/>
        </w:rPr>
        <w:t>ation</w:t>
      </w:r>
      <w:proofErr w:type="spellEnd"/>
      <w:r w:rsidR="00FB5E7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and </w:t>
      </w:r>
      <w:proofErr w:type="spellStart"/>
      <w:r w:rsidR="00FB5E77">
        <w:rPr>
          <w:rFonts w:ascii="Times New Roman" w:hAnsi="Times New Roman"/>
          <w:b/>
          <w:color w:val="000000" w:themeColor="text1"/>
          <w:sz w:val="24"/>
          <w:szCs w:val="24"/>
        </w:rPr>
        <w:t>duration</w:t>
      </w:r>
      <w:proofErr w:type="spellEnd"/>
      <w:r w:rsidR="00FB5E7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of </w:t>
      </w:r>
      <w:proofErr w:type="spellStart"/>
      <w:r w:rsidR="00FB5E77">
        <w:rPr>
          <w:rFonts w:ascii="Times New Roman" w:hAnsi="Times New Roman"/>
          <w:b/>
          <w:color w:val="000000" w:themeColor="text1"/>
          <w:sz w:val="24"/>
          <w:szCs w:val="24"/>
        </w:rPr>
        <w:t>expertise</w:t>
      </w:r>
      <w:proofErr w:type="spellEnd"/>
    </w:p>
    <w:p w14:paraId="34734EF1" w14:textId="77777777" w:rsidR="00262055" w:rsidRPr="00262055" w:rsidRDefault="00262055" w:rsidP="0026205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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Duration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: The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activities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will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be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organized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during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the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month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of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November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2022</w:t>
      </w:r>
    </w:p>
    <w:p w14:paraId="46A83BEE" w14:textId="77777777" w:rsidR="00262055" w:rsidRPr="00262055" w:rsidRDefault="00262055" w:rsidP="0026205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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Days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of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work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engagement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: 5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days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of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activity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, 3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days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of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preparation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and 2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days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of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reporting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(10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working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days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This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call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aims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to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identify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2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experts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who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will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have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equal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working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days</w:t>
      </w:r>
      <w:proofErr w:type="spellEnd"/>
    </w:p>
    <w:p w14:paraId="3F100522" w14:textId="6199FEAF" w:rsidR="00262055" w:rsidRPr="00262055" w:rsidRDefault="00262055" w:rsidP="0026205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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Location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: The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activities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will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be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organized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0ED3">
        <w:rPr>
          <w:rFonts w:ascii="Times New Roman" w:hAnsi="Times New Roman"/>
          <w:b/>
          <w:color w:val="000000" w:themeColor="text1"/>
          <w:sz w:val="24"/>
          <w:szCs w:val="24"/>
        </w:rPr>
        <w:t>in Tirana</w:t>
      </w:r>
      <w:r w:rsidR="0045159D">
        <w:rPr>
          <w:rFonts w:ascii="Times New Roman" w:hAnsi="Times New Roman"/>
          <w:b/>
          <w:color w:val="000000" w:themeColor="text1"/>
          <w:sz w:val="24"/>
          <w:szCs w:val="24"/>
        </w:rPr>
        <w:t>, Albania</w:t>
      </w:r>
    </w:p>
    <w:p w14:paraId="64A1C3DD" w14:textId="77777777" w:rsidR="00262055" w:rsidRPr="00262055" w:rsidRDefault="00262055" w:rsidP="0026205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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Interest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Groups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: 30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young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people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62055">
        <w:rPr>
          <w:rFonts w:ascii="Times New Roman" w:hAnsi="Times New Roman"/>
          <w:color w:val="000000" w:themeColor="text1"/>
          <w:sz w:val="24"/>
          <w:szCs w:val="24"/>
        </w:rPr>
        <w:t>aged</w:t>
      </w:r>
      <w:proofErr w:type="spellEnd"/>
      <w:r w:rsidRPr="00262055">
        <w:rPr>
          <w:rFonts w:ascii="Times New Roman" w:hAnsi="Times New Roman"/>
          <w:color w:val="000000" w:themeColor="text1"/>
          <w:sz w:val="24"/>
          <w:szCs w:val="24"/>
        </w:rPr>
        <w:t xml:space="preserve"> 15-29</w:t>
      </w:r>
    </w:p>
    <w:p w14:paraId="2CE3DF4F" w14:textId="77777777" w:rsidR="00262055" w:rsidRPr="00262055" w:rsidRDefault="00262055" w:rsidP="0026205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CFAB45D" w14:textId="77777777" w:rsidR="00262055" w:rsidRPr="00262055" w:rsidRDefault="00262055" w:rsidP="0026205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159D">
        <w:rPr>
          <w:rFonts w:ascii="Times New Roman" w:hAnsi="Times New Roman"/>
          <w:b/>
          <w:color w:val="000000" w:themeColor="text1"/>
          <w:sz w:val="24"/>
          <w:szCs w:val="24"/>
        </w:rPr>
        <w:t xml:space="preserve">6. </w:t>
      </w:r>
      <w:proofErr w:type="spellStart"/>
      <w:r w:rsidRPr="0045159D">
        <w:rPr>
          <w:rFonts w:ascii="Times New Roman" w:hAnsi="Times New Roman"/>
          <w:b/>
          <w:color w:val="000000" w:themeColor="text1"/>
          <w:sz w:val="24"/>
          <w:szCs w:val="24"/>
        </w:rPr>
        <w:t>Expert</w:t>
      </w:r>
      <w:proofErr w:type="spellEnd"/>
      <w:r w:rsidRPr="0045159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5159D">
        <w:rPr>
          <w:rFonts w:ascii="Times New Roman" w:hAnsi="Times New Roman"/>
          <w:b/>
          <w:color w:val="000000" w:themeColor="text1"/>
          <w:sz w:val="24"/>
          <w:szCs w:val="24"/>
        </w:rPr>
        <w:t>qualifications</w:t>
      </w:r>
      <w:proofErr w:type="spellEnd"/>
      <w:r w:rsidRPr="0045159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and </w:t>
      </w:r>
      <w:proofErr w:type="spellStart"/>
      <w:r w:rsidRPr="0045159D">
        <w:rPr>
          <w:rFonts w:ascii="Times New Roman" w:hAnsi="Times New Roman"/>
          <w:b/>
          <w:color w:val="000000" w:themeColor="text1"/>
          <w:sz w:val="24"/>
          <w:szCs w:val="24"/>
        </w:rPr>
        <w:t>documentation</w:t>
      </w:r>
      <w:proofErr w:type="spellEnd"/>
    </w:p>
    <w:p w14:paraId="78E62561" w14:textId="77777777" w:rsidR="00262055" w:rsidRPr="00262055" w:rsidRDefault="00262055" w:rsidP="0026205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98DA3B1" w14:textId="50D71664" w:rsidR="0045159D" w:rsidRDefault="0045159D" w:rsidP="0026205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Qualifications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654798EA" w14:textId="77777777" w:rsidR="0045159D" w:rsidRPr="0045159D" w:rsidRDefault="0045159D" w:rsidP="0045159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Persons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interested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 in the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position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 of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coach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must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meet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 the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following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requirements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06C23249" w14:textId="77777777" w:rsidR="0045159D" w:rsidRPr="0045159D" w:rsidRDefault="0045159D" w:rsidP="0045159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•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Have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 a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degree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 in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natural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agricultural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 or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environmental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sciences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30FD5DC" w14:textId="77777777" w:rsidR="0045159D" w:rsidRPr="0045159D" w:rsidRDefault="0045159D" w:rsidP="0045159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•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Have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previous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experience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 in the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field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 of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environmental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training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18C53BA" w14:textId="77777777" w:rsidR="0045159D" w:rsidRPr="0045159D" w:rsidRDefault="0045159D" w:rsidP="0045159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159D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•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Have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previous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collaborations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with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 civil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society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 in the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field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 of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environmental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protection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 and/or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related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topics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F74FB9C" w14:textId="77777777" w:rsidR="0045159D" w:rsidRPr="0045159D" w:rsidRDefault="0045159D" w:rsidP="0045159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• To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have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very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good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communication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, to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listen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 and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respect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 the opinion of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each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 of the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persons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involved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 in the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training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 and in the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project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5E55F06" w14:textId="77777777" w:rsidR="0045159D" w:rsidRPr="0045159D" w:rsidRDefault="0045159D" w:rsidP="0045159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•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Have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good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pedagogical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skills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 of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interactive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learning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B7B2A5E" w14:textId="77777777" w:rsidR="0045159D" w:rsidRPr="0045159D" w:rsidRDefault="0045159D" w:rsidP="0045159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•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Have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previous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experience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 in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training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with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 the 15-29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year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old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group</w:t>
      </w:r>
      <w:proofErr w:type="spellEnd"/>
    </w:p>
    <w:p w14:paraId="7F153308" w14:textId="77777777" w:rsidR="0045159D" w:rsidRPr="0045159D" w:rsidRDefault="0045159D" w:rsidP="0045159D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B53C6C5" w14:textId="77777777" w:rsidR="0045159D" w:rsidRPr="0045159D" w:rsidRDefault="0045159D" w:rsidP="0045159D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45159D">
        <w:rPr>
          <w:rFonts w:ascii="Times New Roman" w:hAnsi="Times New Roman"/>
          <w:b/>
          <w:color w:val="000000" w:themeColor="text1"/>
          <w:sz w:val="24"/>
          <w:szCs w:val="24"/>
        </w:rPr>
        <w:t>Documentation</w:t>
      </w:r>
      <w:proofErr w:type="spellEnd"/>
      <w:r w:rsidRPr="0045159D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07FD5FFE" w14:textId="77777777" w:rsidR="0045159D" w:rsidRPr="0045159D" w:rsidRDefault="0045159D" w:rsidP="0045159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Curriculum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vitae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 (CV)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highlighting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previous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similar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experiences</w:t>
      </w:r>
      <w:proofErr w:type="spellEnd"/>
    </w:p>
    <w:p w14:paraId="1E584075" w14:textId="77777777" w:rsidR="0045159D" w:rsidRPr="0045159D" w:rsidRDefault="0045159D" w:rsidP="0045159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Identification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document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AAD9049" w14:textId="77777777" w:rsidR="0045159D" w:rsidRPr="0045159D" w:rsidRDefault="0045159D" w:rsidP="0045159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Signed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financial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offer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according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 to the model of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Annex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 1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below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2F851ACF" w14:textId="77777777" w:rsidR="0045159D" w:rsidRPr="0045159D" w:rsidRDefault="0045159D" w:rsidP="0045159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616A673" w14:textId="7C8524D9" w:rsidR="0045159D" w:rsidRPr="0045159D" w:rsidRDefault="0045159D" w:rsidP="0045159D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Evaluation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Method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3ADEE42C" w14:textId="1AE714C4" w:rsidR="0045159D" w:rsidRPr="0045159D" w:rsidRDefault="0045159D" w:rsidP="0045159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5E77">
        <w:rPr>
          <w:rFonts w:ascii="Times New Roman" w:hAnsi="Times New Roman"/>
          <w:b/>
          <w:color w:val="000000" w:themeColor="text1"/>
          <w:sz w:val="24"/>
          <w:szCs w:val="24"/>
        </w:rPr>
        <w:t xml:space="preserve">- </w:t>
      </w:r>
      <w:proofErr w:type="spellStart"/>
      <w:r w:rsidRPr="00FB5E77">
        <w:rPr>
          <w:rFonts w:ascii="Times New Roman" w:hAnsi="Times New Roman"/>
          <w:b/>
          <w:color w:val="000000" w:themeColor="text1"/>
          <w:sz w:val="24"/>
          <w:szCs w:val="24"/>
        </w:rPr>
        <w:t>Technical</w:t>
      </w:r>
      <w:proofErr w:type="spellEnd"/>
      <w:r w:rsidRPr="00FB5E7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B5E77">
        <w:rPr>
          <w:rFonts w:ascii="Times New Roman" w:hAnsi="Times New Roman"/>
          <w:b/>
          <w:color w:val="000000" w:themeColor="text1"/>
          <w:sz w:val="24"/>
          <w:szCs w:val="24"/>
        </w:rPr>
        <w:t>Evaluation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maximum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 of 80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points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with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 minimum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acceptance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limit of 55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points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3612AFF0" w14:textId="45EA7A45" w:rsidR="0045159D" w:rsidRPr="0045159D" w:rsidRDefault="0045159D" w:rsidP="0045159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159D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Proposals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that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fail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 to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receive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 at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least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 55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points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for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 the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technical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evaluation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criteria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will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 not be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con</w:t>
      </w:r>
      <w:r w:rsidR="00FB5E77">
        <w:rPr>
          <w:rFonts w:ascii="Times New Roman" w:hAnsi="Times New Roman"/>
          <w:color w:val="000000" w:themeColor="text1"/>
          <w:sz w:val="24"/>
          <w:szCs w:val="24"/>
        </w:rPr>
        <w:t>sidered</w:t>
      </w:r>
      <w:proofErr w:type="spellEnd"/>
      <w:r w:rsidR="00FB5E7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B5E77">
        <w:rPr>
          <w:rFonts w:ascii="Times New Roman" w:hAnsi="Times New Roman"/>
          <w:color w:val="000000" w:themeColor="text1"/>
          <w:sz w:val="24"/>
          <w:szCs w:val="24"/>
        </w:rPr>
        <w:t>for</w:t>
      </w:r>
      <w:proofErr w:type="spellEnd"/>
      <w:r w:rsidR="00FB5E7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B5E77">
        <w:rPr>
          <w:rFonts w:ascii="Times New Roman" w:hAnsi="Times New Roman"/>
          <w:color w:val="000000" w:themeColor="text1"/>
          <w:sz w:val="24"/>
          <w:szCs w:val="24"/>
        </w:rPr>
        <w:t>further</w:t>
      </w:r>
      <w:proofErr w:type="spellEnd"/>
      <w:r w:rsidR="00FB5E7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FB5E77">
        <w:rPr>
          <w:rFonts w:ascii="Times New Roman" w:hAnsi="Times New Roman"/>
          <w:color w:val="000000" w:themeColor="text1"/>
          <w:sz w:val="24"/>
          <w:szCs w:val="24"/>
        </w:rPr>
        <w:t>evaluation</w:t>
      </w:r>
      <w:proofErr w:type="spellEnd"/>
      <w:r w:rsidR="00FB5E77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0C6909D0" w14:textId="614CCE63" w:rsidR="0045159D" w:rsidRPr="0045159D" w:rsidRDefault="0045159D" w:rsidP="0045159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5E77">
        <w:rPr>
          <w:rFonts w:ascii="Times New Roman" w:hAnsi="Times New Roman"/>
          <w:b/>
          <w:color w:val="000000" w:themeColor="text1"/>
          <w:sz w:val="24"/>
          <w:szCs w:val="24"/>
        </w:rPr>
        <w:t xml:space="preserve">- </w:t>
      </w:r>
      <w:proofErr w:type="spellStart"/>
      <w:r w:rsidRPr="00FB5E77">
        <w:rPr>
          <w:rFonts w:ascii="Times New Roman" w:hAnsi="Times New Roman"/>
          <w:b/>
          <w:color w:val="000000" w:themeColor="text1"/>
          <w:sz w:val="24"/>
          <w:szCs w:val="24"/>
        </w:rPr>
        <w:t>Price</w:t>
      </w:r>
      <w:proofErr w:type="spellEnd"/>
      <w:r w:rsidRPr="00FB5E7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B5E77">
        <w:rPr>
          <w:rFonts w:ascii="Times New Roman" w:hAnsi="Times New Roman"/>
          <w:b/>
          <w:color w:val="000000" w:themeColor="text1"/>
          <w:sz w:val="24"/>
          <w:szCs w:val="24"/>
        </w:rPr>
        <w:t>offered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up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 to 20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points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34AA2444" w14:textId="77777777" w:rsidR="0045159D" w:rsidRPr="0045159D" w:rsidRDefault="0045159D" w:rsidP="0045159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159D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Price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offered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will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 be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per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working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day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7E3E04EA" w14:textId="77777777" w:rsidR="0045159D" w:rsidRPr="0045159D" w:rsidRDefault="0045159D" w:rsidP="0045159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C4F7866" w14:textId="77777777" w:rsidR="0045159D" w:rsidRPr="0045159D" w:rsidRDefault="0045159D" w:rsidP="0045159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FCAB066" w14:textId="77777777" w:rsidR="0045159D" w:rsidRPr="0045159D" w:rsidRDefault="0045159D" w:rsidP="0045159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DDE46F9" w14:textId="77777777" w:rsidR="0045159D" w:rsidRPr="00830EF5" w:rsidRDefault="0045159D" w:rsidP="0045159D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30EF5">
        <w:rPr>
          <w:rFonts w:ascii="Times New Roman" w:hAnsi="Times New Roman"/>
          <w:b/>
          <w:color w:val="000000" w:themeColor="text1"/>
          <w:sz w:val="24"/>
          <w:szCs w:val="24"/>
        </w:rPr>
        <w:t xml:space="preserve">7. </w:t>
      </w:r>
      <w:proofErr w:type="spellStart"/>
      <w:r w:rsidRPr="00830EF5">
        <w:rPr>
          <w:rFonts w:ascii="Times New Roman" w:hAnsi="Times New Roman"/>
          <w:b/>
          <w:color w:val="000000" w:themeColor="text1"/>
          <w:sz w:val="24"/>
          <w:szCs w:val="24"/>
        </w:rPr>
        <w:t>Application</w:t>
      </w:r>
      <w:proofErr w:type="spellEnd"/>
      <w:r w:rsidRPr="00830EF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30EF5">
        <w:rPr>
          <w:rFonts w:ascii="Times New Roman" w:hAnsi="Times New Roman"/>
          <w:b/>
          <w:color w:val="000000" w:themeColor="text1"/>
          <w:sz w:val="24"/>
          <w:szCs w:val="24"/>
        </w:rPr>
        <w:t>deadlines</w:t>
      </w:r>
      <w:proofErr w:type="spellEnd"/>
      <w:r w:rsidRPr="00830EF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and </w:t>
      </w:r>
      <w:proofErr w:type="spellStart"/>
      <w:r w:rsidRPr="00830EF5">
        <w:rPr>
          <w:rFonts w:ascii="Times New Roman" w:hAnsi="Times New Roman"/>
          <w:b/>
          <w:color w:val="000000" w:themeColor="text1"/>
          <w:sz w:val="24"/>
          <w:szCs w:val="24"/>
        </w:rPr>
        <w:t>address</w:t>
      </w:r>
      <w:proofErr w:type="spellEnd"/>
    </w:p>
    <w:p w14:paraId="73557321" w14:textId="77777777" w:rsidR="0045159D" w:rsidRPr="0045159D" w:rsidRDefault="0045159D" w:rsidP="0045159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27B9D06" w14:textId="0D95BD76" w:rsidR="0045159D" w:rsidRDefault="0045159D" w:rsidP="0045159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application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must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 be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submitted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 to the e-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mail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address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 of Youth</w:t>
      </w:r>
      <w:r w:rsidR="00830EF5">
        <w:rPr>
          <w:rFonts w:ascii="Times New Roman" w:hAnsi="Times New Roman"/>
          <w:color w:val="000000" w:themeColor="text1"/>
          <w:sz w:val="24"/>
          <w:szCs w:val="24"/>
        </w:rPr>
        <w:t xml:space="preserve">4Society </w:t>
      </w:r>
      <w:hyperlink r:id="rId8" w:history="1">
        <w:r w:rsidR="00830EF5" w:rsidRPr="00AC1AD9">
          <w:rPr>
            <w:rStyle w:val="Hyperlink"/>
            <w:rFonts w:ascii="Times New Roman" w:hAnsi="Times New Roman"/>
            <w:sz w:val="24"/>
            <w:szCs w:val="24"/>
          </w:rPr>
          <w:t>info@youth4society.org</w:t>
        </w:r>
      </w:hyperlink>
      <w:r w:rsidR="00830E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by </w:t>
      </w:r>
      <w:r w:rsidR="00E927D1">
        <w:rPr>
          <w:rFonts w:ascii="Times New Roman" w:hAnsi="Times New Roman"/>
          <w:b/>
          <w:color w:val="000000" w:themeColor="text1"/>
          <w:sz w:val="24"/>
          <w:szCs w:val="24"/>
        </w:rPr>
        <w:t>14 December</w:t>
      </w:r>
      <w:bookmarkStart w:id="2" w:name="_GoBack"/>
      <w:bookmarkEnd w:id="2"/>
      <w:r w:rsidRPr="00FB5E77">
        <w:rPr>
          <w:rFonts w:ascii="Times New Roman" w:hAnsi="Times New Roman"/>
          <w:b/>
          <w:color w:val="000000" w:themeColor="text1"/>
          <w:sz w:val="24"/>
          <w:szCs w:val="24"/>
        </w:rPr>
        <w:t>, 2022</w:t>
      </w:r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. The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subject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 of the e-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mail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must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 be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marked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Application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for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expertise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 "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trainer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environmental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5159D">
        <w:rPr>
          <w:rFonts w:ascii="Times New Roman" w:hAnsi="Times New Roman"/>
          <w:color w:val="000000" w:themeColor="text1"/>
          <w:sz w:val="24"/>
          <w:szCs w:val="24"/>
        </w:rPr>
        <w:t>expert</w:t>
      </w:r>
      <w:proofErr w:type="spellEnd"/>
      <w:r w:rsidRPr="0045159D">
        <w:rPr>
          <w:rFonts w:ascii="Times New Roman" w:hAnsi="Times New Roman"/>
          <w:color w:val="000000" w:themeColor="text1"/>
          <w:sz w:val="24"/>
          <w:szCs w:val="24"/>
        </w:rPr>
        <w:t>"</w:t>
      </w:r>
    </w:p>
    <w:p w14:paraId="276FBB6B" w14:textId="4FE4A7EF" w:rsidR="00455D45" w:rsidRDefault="00455D45" w:rsidP="0045159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20B62B4" w14:textId="77777777" w:rsidR="00455D45" w:rsidRDefault="00455D45" w:rsidP="0045159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AC9AEE7" w14:textId="77777777" w:rsidR="00FB5E77" w:rsidRPr="00FB5E77" w:rsidRDefault="00FB5E77" w:rsidP="00FB5E77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B5E7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ANNEX 1</w:t>
      </w:r>
    </w:p>
    <w:p w14:paraId="76477C3A" w14:textId="42BE8360" w:rsidR="00FB5E77" w:rsidRPr="00FB5E77" w:rsidRDefault="00FB5E77" w:rsidP="00FB5E77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FB5E77">
        <w:rPr>
          <w:rFonts w:ascii="Times New Roman" w:hAnsi="Times New Roman"/>
          <w:color w:val="000000" w:themeColor="text1"/>
          <w:sz w:val="24"/>
          <w:szCs w:val="24"/>
        </w:rPr>
        <w:t xml:space="preserve">Date </w:t>
      </w:r>
      <w:proofErr w:type="spellStart"/>
      <w:r w:rsidRPr="00FB5E77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xx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55D45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="00455D45" w:rsidRPr="00455D45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xx</w:t>
      </w:r>
      <w:proofErr w:type="spellEnd"/>
      <w:r w:rsidRPr="00FB5E77">
        <w:rPr>
          <w:rFonts w:ascii="Times New Roman" w:hAnsi="Times New Roman"/>
          <w:color w:val="000000" w:themeColor="text1"/>
          <w:sz w:val="24"/>
          <w:szCs w:val="24"/>
        </w:rPr>
        <w:t>/2022</w:t>
      </w:r>
    </w:p>
    <w:p w14:paraId="2F75B2A2" w14:textId="77777777" w:rsidR="00FB5E77" w:rsidRPr="00FB5E77" w:rsidRDefault="00FB5E77" w:rsidP="00FB5E77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B5E77">
        <w:rPr>
          <w:rFonts w:ascii="Times New Roman" w:hAnsi="Times New Roman"/>
          <w:color w:val="000000" w:themeColor="text1"/>
          <w:sz w:val="24"/>
          <w:szCs w:val="24"/>
        </w:rPr>
        <w:t>FINANCIAL OFFER FORM</w:t>
      </w:r>
    </w:p>
    <w:p w14:paraId="5152CA8A" w14:textId="77777777" w:rsidR="00FB5E77" w:rsidRPr="00FB5E77" w:rsidRDefault="00FB5E77" w:rsidP="00FB5E77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5E77">
        <w:rPr>
          <w:rFonts w:ascii="Times New Roman" w:hAnsi="Times New Roman"/>
          <w:color w:val="000000" w:themeColor="text1"/>
          <w:sz w:val="24"/>
          <w:szCs w:val="24"/>
        </w:rPr>
        <w:t xml:space="preserve">Procedure: </w:t>
      </w:r>
      <w:proofErr w:type="spellStart"/>
      <w:r w:rsidRPr="00FB5E77">
        <w:rPr>
          <w:rFonts w:ascii="Times New Roman" w:hAnsi="Times New Roman"/>
          <w:color w:val="000000" w:themeColor="text1"/>
          <w:sz w:val="24"/>
          <w:szCs w:val="24"/>
        </w:rPr>
        <w:t>Environmental</w:t>
      </w:r>
      <w:proofErr w:type="spellEnd"/>
      <w:r w:rsidRPr="00FB5E7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5E77">
        <w:rPr>
          <w:rFonts w:ascii="Times New Roman" w:hAnsi="Times New Roman"/>
          <w:color w:val="000000" w:themeColor="text1"/>
          <w:sz w:val="24"/>
          <w:szCs w:val="24"/>
        </w:rPr>
        <w:t>Trainer</w:t>
      </w:r>
      <w:proofErr w:type="spellEnd"/>
      <w:r w:rsidRPr="00FB5E77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Pr="00FB5E77">
        <w:rPr>
          <w:rFonts w:ascii="Times New Roman" w:hAnsi="Times New Roman"/>
          <w:color w:val="000000" w:themeColor="text1"/>
          <w:sz w:val="24"/>
          <w:szCs w:val="24"/>
        </w:rPr>
        <w:t>Expert</w:t>
      </w:r>
      <w:proofErr w:type="spellEnd"/>
      <w:r w:rsidRPr="00FB5E7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5E77">
        <w:rPr>
          <w:rFonts w:ascii="Times New Roman" w:hAnsi="Times New Roman"/>
          <w:color w:val="000000" w:themeColor="text1"/>
          <w:sz w:val="24"/>
          <w:szCs w:val="24"/>
        </w:rPr>
        <w:t>for</w:t>
      </w:r>
      <w:proofErr w:type="spellEnd"/>
      <w:r w:rsidRPr="00FB5E77">
        <w:rPr>
          <w:rFonts w:ascii="Times New Roman" w:hAnsi="Times New Roman"/>
          <w:color w:val="000000" w:themeColor="text1"/>
          <w:sz w:val="24"/>
          <w:szCs w:val="24"/>
        </w:rPr>
        <w:t xml:space="preserve"> the </w:t>
      </w:r>
      <w:proofErr w:type="spellStart"/>
      <w:r w:rsidRPr="00FB5E77">
        <w:rPr>
          <w:rFonts w:ascii="Times New Roman" w:hAnsi="Times New Roman"/>
          <w:color w:val="000000" w:themeColor="text1"/>
          <w:sz w:val="24"/>
          <w:szCs w:val="24"/>
        </w:rPr>
        <w:t>Environment</w:t>
      </w:r>
      <w:proofErr w:type="spellEnd"/>
      <w:r w:rsidRPr="00FB5E77">
        <w:rPr>
          <w:rFonts w:ascii="Times New Roman" w:hAnsi="Times New Roman"/>
          <w:color w:val="000000" w:themeColor="text1"/>
          <w:sz w:val="24"/>
          <w:szCs w:val="24"/>
        </w:rPr>
        <w:t xml:space="preserve"> and Youth </w:t>
      </w:r>
      <w:proofErr w:type="spellStart"/>
      <w:r w:rsidRPr="00FB5E77">
        <w:rPr>
          <w:rFonts w:ascii="Times New Roman" w:hAnsi="Times New Roman"/>
          <w:color w:val="000000" w:themeColor="text1"/>
          <w:sz w:val="24"/>
          <w:szCs w:val="24"/>
        </w:rPr>
        <w:t>Winter</w:t>
      </w:r>
      <w:proofErr w:type="spellEnd"/>
      <w:r w:rsidRPr="00FB5E7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5E77">
        <w:rPr>
          <w:rFonts w:ascii="Times New Roman" w:hAnsi="Times New Roman"/>
          <w:color w:val="000000" w:themeColor="text1"/>
          <w:sz w:val="24"/>
          <w:szCs w:val="24"/>
        </w:rPr>
        <w:t>School</w:t>
      </w:r>
      <w:proofErr w:type="spellEnd"/>
      <w:r w:rsidRPr="00FB5E7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B5E77">
        <w:rPr>
          <w:rFonts w:ascii="Times New Roman" w:hAnsi="Times New Roman"/>
          <w:color w:val="000000" w:themeColor="text1"/>
          <w:sz w:val="24"/>
          <w:szCs w:val="24"/>
        </w:rPr>
        <w:t>within</w:t>
      </w:r>
      <w:proofErr w:type="spellEnd"/>
      <w:r w:rsidRPr="00FB5E77">
        <w:rPr>
          <w:rFonts w:ascii="Times New Roman" w:hAnsi="Times New Roman"/>
          <w:color w:val="000000" w:themeColor="text1"/>
          <w:sz w:val="24"/>
          <w:szCs w:val="24"/>
        </w:rPr>
        <w:t xml:space="preserve"> the "ECO-YOU (th) TIRANA" Project, </w:t>
      </w:r>
      <w:proofErr w:type="spellStart"/>
      <w:r w:rsidRPr="00FB5E77">
        <w:rPr>
          <w:rFonts w:ascii="Times New Roman" w:hAnsi="Times New Roman"/>
          <w:color w:val="000000" w:themeColor="text1"/>
          <w:sz w:val="24"/>
          <w:szCs w:val="24"/>
        </w:rPr>
        <w:t>which</w:t>
      </w:r>
      <w:proofErr w:type="spellEnd"/>
      <w:r w:rsidRPr="00FB5E7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5E77">
        <w:rPr>
          <w:rFonts w:ascii="Times New Roman" w:hAnsi="Times New Roman"/>
          <w:color w:val="000000" w:themeColor="text1"/>
          <w:sz w:val="24"/>
          <w:szCs w:val="24"/>
        </w:rPr>
        <w:t>is</w:t>
      </w:r>
      <w:proofErr w:type="spellEnd"/>
      <w:r w:rsidRPr="00FB5E7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5E77">
        <w:rPr>
          <w:rFonts w:ascii="Times New Roman" w:hAnsi="Times New Roman"/>
          <w:color w:val="000000" w:themeColor="text1"/>
          <w:sz w:val="24"/>
          <w:szCs w:val="24"/>
        </w:rPr>
        <w:t>implemented</w:t>
      </w:r>
      <w:proofErr w:type="spellEnd"/>
      <w:r w:rsidRPr="00FB5E77">
        <w:rPr>
          <w:rFonts w:ascii="Times New Roman" w:hAnsi="Times New Roman"/>
          <w:color w:val="000000" w:themeColor="text1"/>
          <w:sz w:val="24"/>
          <w:szCs w:val="24"/>
        </w:rPr>
        <w:t xml:space="preserve"> by Youth4Society and DCE </w:t>
      </w:r>
      <w:proofErr w:type="spellStart"/>
      <w:r w:rsidRPr="00FB5E77">
        <w:rPr>
          <w:rFonts w:ascii="Times New Roman" w:hAnsi="Times New Roman"/>
          <w:color w:val="000000" w:themeColor="text1"/>
          <w:sz w:val="24"/>
          <w:szCs w:val="24"/>
        </w:rPr>
        <w:t>within</w:t>
      </w:r>
      <w:proofErr w:type="spellEnd"/>
      <w:r w:rsidRPr="00FB5E77">
        <w:rPr>
          <w:rFonts w:ascii="Times New Roman" w:hAnsi="Times New Roman"/>
          <w:color w:val="000000" w:themeColor="text1"/>
          <w:sz w:val="24"/>
          <w:szCs w:val="24"/>
        </w:rPr>
        <w:t xml:space="preserve"> the Tirana </w:t>
      </w:r>
      <w:proofErr w:type="spellStart"/>
      <w:r w:rsidRPr="00FB5E77">
        <w:rPr>
          <w:rFonts w:ascii="Times New Roman" w:hAnsi="Times New Roman"/>
          <w:color w:val="000000" w:themeColor="text1"/>
          <w:sz w:val="24"/>
          <w:szCs w:val="24"/>
        </w:rPr>
        <w:t>European</w:t>
      </w:r>
      <w:proofErr w:type="spellEnd"/>
      <w:r w:rsidRPr="00FB5E7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5E77">
        <w:rPr>
          <w:rFonts w:ascii="Times New Roman" w:hAnsi="Times New Roman"/>
          <w:color w:val="000000" w:themeColor="text1"/>
          <w:sz w:val="24"/>
          <w:szCs w:val="24"/>
        </w:rPr>
        <w:t>Capital</w:t>
      </w:r>
      <w:proofErr w:type="spellEnd"/>
      <w:r w:rsidRPr="00FB5E77">
        <w:rPr>
          <w:rFonts w:ascii="Times New Roman" w:hAnsi="Times New Roman"/>
          <w:color w:val="000000" w:themeColor="text1"/>
          <w:sz w:val="24"/>
          <w:szCs w:val="24"/>
        </w:rPr>
        <w:t xml:space="preserve"> of Youth 2022 program </w:t>
      </w:r>
      <w:proofErr w:type="spellStart"/>
      <w:r w:rsidRPr="00FB5E77">
        <w:rPr>
          <w:rFonts w:ascii="Times New Roman" w:hAnsi="Times New Roman"/>
          <w:color w:val="000000" w:themeColor="text1"/>
          <w:sz w:val="24"/>
          <w:szCs w:val="24"/>
        </w:rPr>
        <w:t>with</w:t>
      </w:r>
      <w:proofErr w:type="spellEnd"/>
      <w:r w:rsidRPr="00FB5E77">
        <w:rPr>
          <w:rFonts w:ascii="Times New Roman" w:hAnsi="Times New Roman"/>
          <w:color w:val="000000" w:themeColor="text1"/>
          <w:sz w:val="24"/>
          <w:szCs w:val="24"/>
        </w:rPr>
        <w:t xml:space="preserve"> the </w:t>
      </w:r>
      <w:proofErr w:type="spellStart"/>
      <w:r w:rsidRPr="00FB5E77">
        <w:rPr>
          <w:rFonts w:ascii="Times New Roman" w:hAnsi="Times New Roman"/>
          <w:color w:val="000000" w:themeColor="text1"/>
          <w:sz w:val="24"/>
          <w:szCs w:val="24"/>
        </w:rPr>
        <w:t>financial</w:t>
      </w:r>
      <w:proofErr w:type="spellEnd"/>
      <w:r w:rsidRPr="00FB5E7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5E77">
        <w:rPr>
          <w:rFonts w:ascii="Times New Roman" w:hAnsi="Times New Roman"/>
          <w:color w:val="000000" w:themeColor="text1"/>
          <w:sz w:val="24"/>
          <w:szCs w:val="24"/>
        </w:rPr>
        <w:t>support</w:t>
      </w:r>
      <w:proofErr w:type="spellEnd"/>
      <w:r w:rsidRPr="00FB5E77">
        <w:rPr>
          <w:rFonts w:ascii="Times New Roman" w:hAnsi="Times New Roman"/>
          <w:color w:val="000000" w:themeColor="text1"/>
          <w:sz w:val="24"/>
          <w:szCs w:val="24"/>
        </w:rPr>
        <w:t xml:space="preserve"> of the </w:t>
      </w:r>
      <w:proofErr w:type="spellStart"/>
      <w:r w:rsidRPr="00FB5E77">
        <w:rPr>
          <w:rFonts w:ascii="Times New Roman" w:hAnsi="Times New Roman"/>
          <w:color w:val="000000" w:themeColor="text1"/>
          <w:sz w:val="24"/>
          <w:szCs w:val="24"/>
        </w:rPr>
        <w:t>National</w:t>
      </w:r>
      <w:proofErr w:type="spellEnd"/>
      <w:r w:rsidRPr="00FB5E77">
        <w:rPr>
          <w:rFonts w:ascii="Times New Roman" w:hAnsi="Times New Roman"/>
          <w:color w:val="000000" w:themeColor="text1"/>
          <w:sz w:val="24"/>
          <w:szCs w:val="24"/>
        </w:rPr>
        <w:t xml:space="preserve"> Youth </w:t>
      </w:r>
      <w:proofErr w:type="spellStart"/>
      <w:r w:rsidRPr="00FB5E77">
        <w:rPr>
          <w:rFonts w:ascii="Times New Roman" w:hAnsi="Times New Roman"/>
          <w:color w:val="000000" w:themeColor="text1"/>
          <w:sz w:val="24"/>
          <w:szCs w:val="24"/>
        </w:rPr>
        <w:t>Congress</w:t>
      </w:r>
      <w:proofErr w:type="spellEnd"/>
      <w:r w:rsidRPr="00FB5E77">
        <w:rPr>
          <w:rFonts w:ascii="Times New Roman" w:hAnsi="Times New Roman"/>
          <w:color w:val="000000" w:themeColor="text1"/>
          <w:sz w:val="24"/>
          <w:szCs w:val="24"/>
        </w:rPr>
        <w:t xml:space="preserve"> in </w:t>
      </w:r>
      <w:proofErr w:type="spellStart"/>
      <w:r w:rsidRPr="00FB5E77">
        <w:rPr>
          <w:rFonts w:ascii="Times New Roman" w:hAnsi="Times New Roman"/>
          <w:color w:val="000000" w:themeColor="text1"/>
          <w:sz w:val="24"/>
          <w:szCs w:val="24"/>
        </w:rPr>
        <w:t>cooperation</w:t>
      </w:r>
      <w:proofErr w:type="spellEnd"/>
      <w:r w:rsidRPr="00FB5E7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5E77">
        <w:rPr>
          <w:rFonts w:ascii="Times New Roman" w:hAnsi="Times New Roman"/>
          <w:color w:val="000000" w:themeColor="text1"/>
          <w:sz w:val="24"/>
          <w:szCs w:val="24"/>
        </w:rPr>
        <w:t>with</w:t>
      </w:r>
      <w:proofErr w:type="spellEnd"/>
      <w:r w:rsidRPr="00FB5E77">
        <w:rPr>
          <w:rFonts w:ascii="Times New Roman" w:hAnsi="Times New Roman"/>
          <w:color w:val="000000" w:themeColor="text1"/>
          <w:sz w:val="24"/>
          <w:szCs w:val="24"/>
        </w:rPr>
        <w:t xml:space="preserve"> the </w:t>
      </w:r>
      <w:proofErr w:type="spellStart"/>
      <w:r w:rsidRPr="00FB5E77">
        <w:rPr>
          <w:rFonts w:ascii="Times New Roman" w:hAnsi="Times New Roman"/>
          <w:color w:val="000000" w:themeColor="text1"/>
          <w:sz w:val="24"/>
          <w:szCs w:val="24"/>
        </w:rPr>
        <w:t>Municipality</w:t>
      </w:r>
      <w:proofErr w:type="spellEnd"/>
      <w:r w:rsidRPr="00FB5E77">
        <w:rPr>
          <w:rFonts w:ascii="Times New Roman" w:hAnsi="Times New Roman"/>
          <w:color w:val="000000" w:themeColor="text1"/>
          <w:sz w:val="24"/>
          <w:szCs w:val="24"/>
        </w:rPr>
        <w:t xml:space="preserve"> of Tirana."</w:t>
      </w:r>
    </w:p>
    <w:p w14:paraId="7030FA3B" w14:textId="77777777" w:rsidR="00FB5E77" w:rsidRPr="00FB5E77" w:rsidRDefault="00FB5E77" w:rsidP="00FB5E77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B5E77">
        <w:rPr>
          <w:rFonts w:ascii="Times New Roman" w:hAnsi="Times New Roman"/>
          <w:color w:val="000000" w:themeColor="text1"/>
          <w:sz w:val="24"/>
          <w:szCs w:val="24"/>
        </w:rPr>
        <w:t>Referring</w:t>
      </w:r>
      <w:proofErr w:type="spellEnd"/>
      <w:r w:rsidRPr="00FB5E77">
        <w:rPr>
          <w:rFonts w:ascii="Times New Roman" w:hAnsi="Times New Roman"/>
          <w:color w:val="000000" w:themeColor="text1"/>
          <w:sz w:val="24"/>
          <w:szCs w:val="24"/>
        </w:rPr>
        <w:t xml:space="preserve"> to the </w:t>
      </w:r>
      <w:proofErr w:type="spellStart"/>
      <w:r w:rsidRPr="00FB5E77">
        <w:rPr>
          <w:rFonts w:ascii="Times New Roman" w:hAnsi="Times New Roman"/>
          <w:color w:val="000000" w:themeColor="text1"/>
          <w:sz w:val="24"/>
          <w:szCs w:val="24"/>
        </w:rPr>
        <w:t>aforementioned</w:t>
      </w:r>
      <w:proofErr w:type="spellEnd"/>
      <w:r w:rsidRPr="00FB5E77">
        <w:rPr>
          <w:rFonts w:ascii="Times New Roman" w:hAnsi="Times New Roman"/>
          <w:color w:val="000000" w:themeColor="text1"/>
          <w:sz w:val="24"/>
          <w:szCs w:val="24"/>
        </w:rPr>
        <w:t xml:space="preserve"> procedure, </w:t>
      </w:r>
      <w:proofErr w:type="spellStart"/>
      <w:r w:rsidRPr="00FB5E77">
        <w:rPr>
          <w:rFonts w:ascii="Times New Roman" w:hAnsi="Times New Roman"/>
          <w:color w:val="000000" w:themeColor="text1"/>
          <w:sz w:val="24"/>
          <w:szCs w:val="24"/>
        </w:rPr>
        <w:t>we</w:t>
      </w:r>
      <w:proofErr w:type="spellEnd"/>
      <w:r w:rsidRPr="00FB5E7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5E77">
        <w:rPr>
          <w:rFonts w:ascii="Times New Roman" w:hAnsi="Times New Roman"/>
          <w:color w:val="000000" w:themeColor="text1"/>
          <w:sz w:val="24"/>
          <w:szCs w:val="24"/>
        </w:rPr>
        <w:t>declare</w:t>
      </w:r>
      <w:proofErr w:type="spellEnd"/>
      <w:r w:rsidRPr="00FB5E7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5E77">
        <w:rPr>
          <w:rFonts w:ascii="Times New Roman" w:hAnsi="Times New Roman"/>
          <w:color w:val="000000" w:themeColor="text1"/>
          <w:sz w:val="24"/>
          <w:szCs w:val="24"/>
        </w:rPr>
        <w:t>that</w:t>
      </w:r>
      <w:proofErr w:type="spellEnd"/>
      <w:r w:rsidRPr="00FB5E7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B5E77">
        <w:rPr>
          <w:rFonts w:ascii="Times New Roman" w:hAnsi="Times New Roman"/>
          <w:color w:val="000000" w:themeColor="text1"/>
          <w:sz w:val="24"/>
          <w:szCs w:val="24"/>
        </w:rPr>
        <w:t>we</w:t>
      </w:r>
      <w:proofErr w:type="spellEnd"/>
      <w:r w:rsidRPr="00FB5E77">
        <w:rPr>
          <w:rFonts w:ascii="Times New Roman" w:hAnsi="Times New Roman"/>
          <w:color w:val="000000" w:themeColor="text1"/>
          <w:sz w:val="24"/>
          <w:szCs w:val="24"/>
        </w:rPr>
        <w:t xml:space="preserve"> make </w:t>
      </w:r>
      <w:proofErr w:type="spellStart"/>
      <w:r w:rsidRPr="00FB5E77">
        <w:rPr>
          <w:rFonts w:ascii="Times New Roman" w:hAnsi="Times New Roman"/>
          <w:color w:val="000000" w:themeColor="text1"/>
          <w:sz w:val="24"/>
          <w:szCs w:val="24"/>
        </w:rPr>
        <w:t>available</w:t>
      </w:r>
      <w:proofErr w:type="spellEnd"/>
      <w:r w:rsidRPr="00FB5E77">
        <w:rPr>
          <w:rFonts w:ascii="Times New Roman" w:hAnsi="Times New Roman"/>
          <w:color w:val="000000" w:themeColor="text1"/>
          <w:sz w:val="24"/>
          <w:szCs w:val="24"/>
        </w:rPr>
        <w:t xml:space="preserve"> to </w:t>
      </w:r>
      <w:proofErr w:type="spellStart"/>
      <w:r w:rsidRPr="00FB5E77">
        <w:rPr>
          <w:rFonts w:ascii="Times New Roman" w:hAnsi="Times New Roman"/>
          <w:color w:val="000000" w:themeColor="text1"/>
          <w:sz w:val="24"/>
          <w:szCs w:val="24"/>
        </w:rPr>
        <w:t>you</w:t>
      </w:r>
      <w:proofErr w:type="spellEnd"/>
      <w:r w:rsidRPr="00FB5E77">
        <w:rPr>
          <w:rFonts w:ascii="Times New Roman" w:hAnsi="Times New Roman"/>
          <w:color w:val="000000" w:themeColor="text1"/>
          <w:sz w:val="24"/>
          <w:szCs w:val="24"/>
        </w:rPr>
        <w:t xml:space="preserve"> the </w:t>
      </w:r>
      <w:proofErr w:type="spellStart"/>
      <w:r w:rsidRPr="00FB5E77">
        <w:rPr>
          <w:rFonts w:ascii="Times New Roman" w:hAnsi="Times New Roman"/>
          <w:color w:val="000000" w:themeColor="text1"/>
          <w:sz w:val="24"/>
          <w:szCs w:val="24"/>
        </w:rPr>
        <w:t>offer</w:t>
      </w:r>
      <w:proofErr w:type="spellEnd"/>
      <w:r w:rsidRPr="00FB5E77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58B9A056" w14:textId="78953F6D" w:rsidR="00FB5E77" w:rsidRDefault="00D92F28" w:rsidP="00FB5E77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The total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price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of the </w:t>
      </w:r>
      <w:proofErr w:type="spellStart"/>
      <w:r w:rsidR="00FB5E77" w:rsidRPr="00FB5E77">
        <w:rPr>
          <w:rFonts w:ascii="Times New Roman" w:hAnsi="Times New Roman"/>
          <w:color w:val="000000" w:themeColor="text1"/>
          <w:sz w:val="24"/>
          <w:szCs w:val="24"/>
        </w:rPr>
        <w:t>Offer</w:t>
      </w:r>
      <w:proofErr w:type="spellEnd"/>
      <w:r w:rsidR="00FB5E77" w:rsidRPr="00FB5E7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FB5E77" w:rsidRPr="00FB5E77">
        <w:rPr>
          <w:rFonts w:ascii="Times New Roman" w:hAnsi="Times New Roman"/>
          <w:color w:val="000000" w:themeColor="text1"/>
          <w:sz w:val="24"/>
          <w:szCs w:val="24"/>
        </w:rPr>
        <w:t>including</w:t>
      </w:r>
      <w:proofErr w:type="spellEnd"/>
      <w:r w:rsidR="00FB5E77" w:rsidRPr="00FB5E77">
        <w:rPr>
          <w:rFonts w:ascii="Times New Roman" w:hAnsi="Times New Roman"/>
          <w:color w:val="000000" w:themeColor="text1"/>
          <w:sz w:val="24"/>
          <w:szCs w:val="24"/>
        </w:rPr>
        <w:t xml:space="preserve"> VAT in LEK, </w:t>
      </w:r>
      <w:proofErr w:type="spellStart"/>
      <w:r w:rsidR="00FB5E77" w:rsidRPr="00FB5E77">
        <w:rPr>
          <w:rFonts w:ascii="Times New Roman" w:hAnsi="Times New Roman"/>
          <w:color w:val="000000" w:themeColor="text1"/>
          <w:sz w:val="24"/>
          <w:szCs w:val="24"/>
        </w:rPr>
        <w:t>is</w:t>
      </w:r>
      <w:proofErr w:type="spellEnd"/>
      <w:r w:rsidR="00FB5E77" w:rsidRPr="00FB5E77">
        <w:rPr>
          <w:rFonts w:ascii="Times New Roman" w:hAnsi="Times New Roman"/>
          <w:color w:val="000000" w:themeColor="text1"/>
          <w:sz w:val="24"/>
          <w:szCs w:val="24"/>
        </w:rPr>
        <w:t>: ________________</w:t>
      </w:r>
      <w:r w:rsidR="00FB5E77" w:rsidRPr="0049094C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[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highlight w:val="yellow"/>
        </w:rPr>
        <w:t>Please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highlight w:val="yellow"/>
        </w:rPr>
        <w:t>write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 the total </w:t>
      </w:r>
      <w:r w:rsidR="00FB5E77" w:rsidRPr="0049094C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="00FB5E77" w:rsidRPr="0049094C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amount</w:t>
      </w:r>
      <w:proofErr w:type="spellEnd"/>
      <w:r w:rsidR="00FB5E77" w:rsidRPr="0049094C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 in </w:t>
      </w:r>
      <w:proofErr w:type="spellStart"/>
      <w:r w:rsidR="00FB5E77" w:rsidRPr="0049094C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numbers</w:t>
      </w:r>
      <w:proofErr w:type="spellEnd"/>
      <w:r w:rsidR="00FB5E77" w:rsidRPr="0049094C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 and </w:t>
      </w:r>
      <w:proofErr w:type="spellStart"/>
      <w:r w:rsidR="00FB5E77" w:rsidRPr="0049094C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words</w:t>
      </w:r>
      <w:proofErr w:type="spellEnd"/>
      <w:r w:rsidR="00FB5E77" w:rsidRPr="0049094C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]:</w:t>
      </w:r>
    </w:p>
    <w:p w14:paraId="1F951BCF" w14:textId="084F27FC" w:rsidR="00FB5E77" w:rsidRDefault="00FB5E77" w:rsidP="00FB5E77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1846"/>
        <w:gridCol w:w="4587"/>
        <w:gridCol w:w="2346"/>
      </w:tblGrid>
      <w:tr w:rsidR="00FB5E77" w:rsidRPr="005A0AD2" w14:paraId="166C012C" w14:textId="77777777" w:rsidTr="0049094C">
        <w:trPr>
          <w:trHeight w:val="593"/>
        </w:trPr>
        <w:tc>
          <w:tcPr>
            <w:tcW w:w="571" w:type="dxa"/>
          </w:tcPr>
          <w:p w14:paraId="275A4713" w14:textId="4C964D1F" w:rsidR="00FB5E77" w:rsidRPr="005A0AD2" w:rsidRDefault="0049094C" w:rsidP="008363C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No</w:t>
            </w:r>
            <w:proofErr w:type="spellEnd"/>
            <w:r w:rsidR="00FB5E77" w:rsidRPr="005A0AD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6" w:type="dxa"/>
          </w:tcPr>
          <w:p w14:paraId="4D655F18" w14:textId="62A85A50" w:rsidR="00FB5E77" w:rsidRPr="005A0AD2" w:rsidRDefault="0049094C" w:rsidP="008363C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Service</w:t>
            </w:r>
            <w:proofErr w:type="spellEnd"/>
          </w:p>
        </w:tc>
        <w:tc>
          <w:tcPr>
            <w:tcW w:w="4587" w:type="dxa"/>
          </w:tcPr>
          <w:p w14:paraId="749CDA09" w14:textId="77777777" w:rsidR="0049094C" w:rsidRDefault="0049094C" w:rsidP="008363C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9094C">
              <w:rPr>
                <w:rFonts w:ascii="Times New Roman" w:hAnsi="Times New Roman"/>
                <w:b/>
                <w:bCs/>
                <w:sz w:val="24"/>
                <w:szCs w:val="24"/>
              </w:rPr>
              <w:t>Service</w:t>
            </w:r>
            <w:proofErr w:type="spellEnd"/>
            <w:r w:rsidRPr="004909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9094C">
              <w:rPr>
                <w:rFonts w:ascii="Times New Roman" w:hAnsi="Times New Roman"/>
                <w:b/>
                <w:bCs/>
                <w:sz w:val="24"/>
                <w:szCs w:val="24"/>
              </w:rPr>
              <w:t>Details</w:t>
            </w:r>
            <w:proofErr w:type="spellEnd"/>
            <w:r w:rsidRPr="004909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Pr="0049094C">
              <w:rPr>
                <w:rFonts w:ascii="Times New Roman" w:hAnsi="Times New Roman"/>
                <w:b/>
                <w:bCs/>
                <w:sz w:val="24"/>
                <w:szCs w:val="24"/>
              </w:rPr>
              <w:t>specifications</w:t>
            </w:r>
            <w:proofErr w:type="spellEnd"/>
          </w:p>
          <w:p w14:paraId="609C5FC5" w14:textId="32C6183E" w:rsidR="00FB5E77" w:rsidRPr="005A0AD2" w:rsidRDefault="0049094C" w:rsidP="008363C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909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9094C">
              <w:rPr>
                <w:rFonts w:ascii="Times New Roman" w:hAnsi="Times New Roman"/>
                <w:sz w:val="24"/>
                <w:szCs w:val="24"/>
              </w:rPr>
              <w:t xml:space="preserve">(The </w:t>
            </w:r>
            <w:proofErr w:type="spellStart"/>
            <w:r w:rsidRPr="0049094C">
              <w:rPr>
                <w:rFonts w:ascii="Times New Roman" w:hAnsi="Times New Roman"/>
                <w:sz w:val="24"/>
                <w:szCs w:val="24"/>
              </w:rPr>
              <w:t>offer</w:t>
            </w:r>
            <w:proofErr w:type="spellEnd"/>
            <w:r w:rsidRPr="00490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094C">
              <w:rPr>
                <w:rFonts w:ascii="Times New Roman" w:hAnsi="Times New Roman"/>
                <w:sz w:val="24"/>
                <w:szCs w:val="24"/>
              </w:rPr>
              <w:t>will</w:t>
            </w:r>
            <w:proofErr w:type="spellEnd"/>
            <w:r w:rsidRPr="0049094C">
              <w:rPr>
                <w:rFonts w:ascii="Times New Roman" w:hAnsi="Times New Roman"/>
                <w:sz w:val="24"/>
                <w:szCs w:val="24"/>
              </w:rPr>
              <w:t xml:space="preserve"> be </w:t>
            </w:r>
            <w:proofErr w:type="spellStart"/>
            <w:r w:rsidRPr="0049094C">
              <w:rPr>
                <w:rFonts w:ascii="Times New Roman" w:hAnsi="Times New Roman"/>
                <w:sz w:val="24"/>
                <w:szCs w:val="24"/>
              </w:rPr>
              <w:t>submitted</w:t>
            </w:r>
            <w:proofErr w:type="spellEnd"/>
            <w:r w:rsidRPr="00490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094C"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 w:rsidRPr="00490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094C">
              <w:rPr>
                <w:rFonts w:ascii="Times New Roman" w:hAnsi="Times New Roman"/>
                <w:sz w:val="24"/>
                <w:szCs w:val="24"/>
              </w:rPr>
              <w:t>working</w:t>
            </w:r>
            <w:proofErr w:type="spellEnd"/>
            <w:r w:rsidRPr="004909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094C">
              <w:rPr>
                <w:rFonts w:ascii="Times New Roman" w:hAnsi="Times New Roman"/>
                <w:sz w:val="24"/>
                <w:szCs w:val="24"/>
              </w:rPr>
              <w:t>days</w:t>
            </w:r>
            <w:proofErr w:type="spellEnd"/>
            <w:r w:rsidRPr="004909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46" w:type="dxa"/>
          </w:tcPr>
          <w:p w14:paraId="17345798" w14:textId="77777777" w:rsidR="008C6D65" w:rsidRPr="008C6D65" w:rsidRDefault="008C6D65" w:rsidP="008C6D6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C6D65">
              <w:rPr>
                <w:rFonts w:ascii="Times New Roman" w:hAnsi="Times New Roman"/>
                <w:b/>
                <w:bCs/>
                <w:sz w:val="24"/>
                <w:szCs w:val="24"/>
              </w:rPr>
              <w:t>Price</w:t>
            </w:r>
            <w:proofErr w:type="spellEnd"/>
            <w:r w:rsidRPr="008C6D65">
              <w:rPr>
                <w:rFonts w:ascii="Times New Roman" w:hAnsi="Times New Roman"/>
                <w:b/>
                <w:bCs/>
                <w:sz w:val="24"/>
                <w:szCs w:val="24"/>
              </w:rPr>
              <w:t>/ unit</w:t>
            </w:r>
          </w:p>
          <w:p w14:paraId="758F52E5" w14:textId="4E111E63" w:rsidR="00FB5E77" w:rsidRPr="005A0AD2" w:rsidRDefault="008C6D65" w:rsidP="008C6D6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C6D65">
              <w:rPr>
                <w:rFonts w:ascii="Times New Roman" w:hAnsi="Times New Roman"/>
                <w:b/>
                <w:bCs/>
                <w:sz w:val="24"/>
                <w:szCs w:val="24"/>
              </w:rPr>
              <w:t>with</w:t>
            </w:r>
            <w:proofErr w:type="spellEnd"/>
            <w:r w:rsidRPr="008C6D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VAT in LEK</w:t>
            </w:r>
          </w:p>
        </w:tc>
      </w:tr>
      <w:tr w:rsidR="0049094C" w:rsidRPr="005A0AD2" w14:paraId="5206DBC6" w14:textId="77777777" w:rsidTr="0049094C">
        <w:trPr>
          <w:trHeight w:val="593"/>
        </w:trPr>
        <w:tc>
          <w:tcPr>
            <w:tcW w:w="571" w:type="dxa"/>
            <w:tcBorders>
              <w:bottom w:val="single" w:sz="4" w:space="0" w:color="auto"/>
            </w:tcBorders>
          </w:tcPr>
          <w:p w14:paraId="4875B0B4" w14:textId="77777777" w:rsidR="0049094C" w:rsidRPr="005A0AD2" w:rsidRDefault="0049094C" w:rsidP="004909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A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6608BA50" w14:textId="07E95C59" w:rsidR="0049094C" w:rsidRPr="005A0AD2" w:rsidRDefault="0049094C" w:rsidP="004909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02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Preparation</w:t>
            </w:r>
            <w:proofErr w:type="spellEnd"/>
          </w:p>
        </w:tc>
        <w:tc>
          <w:tcPr>
            <w:tcW w:w="4587" w:type="dxa"/>
            <w:tcBorders>
              <w:bottom w:val="single" w:sz="4" w:space="0" w:color="auto"/>
            </w:tcBorders>
          </w:tcPr>
          <w:p w14:paraId="77E06F7E" w14:textId="63ECAA2F" w:rsidR="0049094C" w:rsidRPr="005A0AD2" w:rsidRDefault="0049094C" w:rsidP="004909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2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 </w:t>
            </w:r>
            <w:proofErr w:type="spellStart"/>
            <w:r w:rsidRPr="00E802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days</w:t>
            </w:r>
            <w:proofErr w:type="spellEnd"/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14:paraId="78222C35" w14:textId="77777777" w:rsidR="0049094C" w:rsidRPr="005A0AD2" w:rsidRDefault="0049094C" w:rsidP="004909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94C" w:rsidRPr="005A0AD2" w14:paraId="2395B3B4" w14:textId="77777777" w:rsidTr="0049094C">
        <w:trPr>
          <w:trHeight w:val="593"/>
        </w:trPr>
        <w:tc>
          <w:tcPr>
            <w:tcW w:w="571" w:type="dxa"/>
            <w:tcBorders>
              <w:bottom w:val="single" w:sz="4" w:space="0" w:color="auto"/>
            </w:tcBorders>
          </w:tcPr>
          <w:p w14:paraId="6C2A11C5" w14:textId="77777777" w:rsidR="0049094C" w:rsidRPr="005A0AD2" w:rsidRDefault="0049094C" w:rsidP="004909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AD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24F8A06A" w14:textId="1D750B5A" w:rsidR="0049094C" w:rsidRPr="005A0AD2" w:rsidRDefault="0049094C" w:rsidP="004909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Training</w:t>
            </w:r>
            <w:proofErr w:type="spellEnd"/>
          </w:p>
        </w:tc>
        <w:tc>
          <w:tcPr>
            <w:tcW w:w="4587" w:type="dxa"/>
            <w:tcBorders>
              <w:bottom w:val="single" w:sz="4" w:space="0" w:color="auto"/>
            </w:tcBorders>
          </w:tcPr>
          <w:p w14:paraId="712EC112" w14:textId="08759A31" w:rsidR="0049094C" w:rsidRPr="005A0AD2" w:rsidRDefault="0049094C" w:rsidP="004909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 </w:t>
            </w:r>
            <w:proofErr w:type="spellStart"/>
            <w:r w:rsidRPr="00E802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days</w:t>
            </w:r>
            <w:proofErr w:type="spellEnd"/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14:paraId="29B1C315" w14:textId="77777777" w:rsidR="0049094C" w:rsidRPr="005A0AD2" w:rsidRDefault="0049094C" w:rsidP="004909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94C" w:rsidRPr="005A0AD2" w14:paraId="5CCA5D83" w14:textId="77777777" w:rsidTr="0049094C">
        <w:trPr>
          <w:trHeight w:val="593"/>
        </w:trPr>
        <w:tc>
          <w:tcPr>
            <w:tcW w:w="571" w:type="dxa"/>
            <w:tcBorders>
              <w:bottom w:val="single" w:sz="4" w:space="0" w:color="auto"/>
            </w:tcBorders>
          </w:tcPr>
          <w:p w14:paraId="411BC746" w14:textId="77777777" w:rsidR="0049094C" w:rsidRPr="005A0AD2" w:rsidRDefault="0049094C" w:rsidP="004909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AD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61B89BD3" w14:textId="3CF3EB4A" w:rsidR="0049094C" w:rsidRPr="005A0AD2" w:rsidRDefault="0049094C" w:rsidP="004909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0AD2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eporting</w:t>
            </w:r>
            <w:proofErr w:type="spellEnd"/>
          </w:p>
        </w:tc>
        <w:tc>
          <w:tcPr>
            <w:tcW w:w="4587" w:type="dxa"/>
            <w:tcBorders>
              <w:bottom w:val="single" w:sz="4" w:space="0" w:color="auto"/>
            </w:tcBorders>
          </w:tcPr>
          <w:p w14:paraId="023ECDDD" w14:textId="1EEBE651" w:rsidR="0049094C" w:rsidRPr="005A0AD2" w:rsidRDefault="0049094C" w:rsidP="004909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2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</w:t>
            </w:r>
            <w:proofErr w:type="spellStart"/>
            <w:r w:rsidRPr="00E802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days</w:t>
            </w:r>
            <w:proofErr w:type="spellEnd"/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14:paraId="3E6C5374" w14:textId="77777777" w:rsidR="0049094C" w:rsidRPr="005A0AD2" w:rsidRDefault="0049094C" w:rsidP="004909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E77" w:rsidRPr="005A0AD2" w14:paraId="34C2DD3B" w14:textId="77777777" w:rsidTr="0049094C">
        <w:trPr>
          <w:trHeight w:val="3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494C" w14:textId="77777777" w:rsidR="00FB5E77" w:rsidRPr="005A0AD2" w:rsidRDefault="00FB5E77" w:rsidP="008363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D939" w14:textId="77777777" w:rsidR="00FB5E77" w:rsidRPr="005A0AD2" w:rsidRDefault="00FB5E77" w:rsidP="008363C5">
            <w:pPr>
              <w:jc w:val="both"/>
              <w:rPr>
                <w:rFonts w:ascii="Times New Roman" w:hAnsi="Times New Roman"/>
                <w:w w:val="101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6022" w14:textId="3692DE84" w:rsidR="00FB5E77" w:rsidRPr="005A0AD2" w:rsidRDefault="00FB5E77" w:rsidP="008C6D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0A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C6D65">
              <w:rPr>
                <w:rFonts w:ascii="Times New Roman" w:hAnsi="Times New Roman"/>
                <w:b/>
                <w:sz w:val="24"/>
                <w:szCs w:val="24"/>
              </w:rPr>
              <w:t xml:space="preserve">Total </w:t>
            </w:r>
            <w:proofErr w:type="spellStart"/>
            <w:r w:rsidR="008C6D65">
              <w:rPr>
                <w:rFonts w:ascii="Times New Roman" w:hAnsi="Times New Roman"/>
                <w:b/>
                <w:sz w:val="24"/>
                <w:szCs w:val="24"/>
              </w:rPr>
              <w:t>value</w:t>
            </w:r>
            <w:proofErr w:type="spellEnd"/>
            <w:r w:rsidR="008C6D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C6D65">
              <w:rPr>
                <w:rFonts w:ascii="Times New Roman" w:hAnsi="Times New Roman"/>
                <w:b/>
                <w:sz w:val="24"/>
                <w:szCs w:val="24"/>
              </w:rPr>
              <w:t>for</w:t>
            </w:r>
            <w:proofErr w:type="spellEnd"/>
            <w:r w:rsidR="008C6D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C6D65">
              <w:rPr>
                <w:rFonts w:ascii="Times New Roman" w:hAnsi="Times New Roman"/>
                <w:b/>
                <w:sz w:val="24"/>
                <w:szCs w:val="24"/>
              </w:rPr>
              <w:t>service</w:t>
            </w:r>
            <w:proofErr w:type="spellEnd"/>
            <w:r w:rsidRPr="005A0A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DF14" w14:textId="2AAE80D9" w:rsidR="00FB5E77" w:rsidRPr="005A0AD2" w:rsidRDefault="008C6D65" w:rsidP="008363C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With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VAT</w:t>
            </w:r>
          </w:p>
        </w:tc>
      </w:tr>
    </w:tbl>
    <w:p w14:paraId="32ADE78B" w14:textId="77777777" w:rsidR="00FB5E77" w:rsidRPr="005A0AD2" w:rsidRDefault="00FB5E77" w:rsidP="00FB5E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E092E0" w14:textId="12CB1FC1" w:rsidR="00B60304" w:rsidRDefault="00B60304" w:rsidP="008C6D6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Please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indicate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if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you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are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intrested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offering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services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for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20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days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with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the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same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unit rate as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above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4A9C10E" w14:textId="7C9E67D4" w:rsidR="00B60304" w:rsidRDefault="00030801" w:rsidP="00030801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Yes</w:t>
      </w:r>
      <w:proofErr w:type="spellEnd"/>
    </w:p>
    <w:p w14:paraId="64023B3B" w14:textId="26D5B5BE" w:rsidR="00030801" w:rsidRDefault="00030801" w:rsidP="00030801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NO</w:t>
      </w:r>
    </w:p>
    <w:p w14:paraId="6FAA0CD1" w14:textId="77777777" w:rsidR="00030801" w:rsidRPr="00030801" w:rsidRDefault="00030801" w:rsidP="00030801">
      <w:pPr>
        <w:pStyle w:val="ListParagraph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7FA6EC1" w14:textId="7258412A" w:rsidR="00FB5E77" w:rsidRPr="008C6D65" w:rsidRDefault="008C6D65" w:rsidP="00FB5E77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8C6D65">
        <w:rPr>
          <w:rFonts w:ascii="Times New Roman" w:hAnsi="Times New Roman"/>
          <w:b/>
          <w:color w:val="000000" w:themeColor="text1"/>
          <w:sz w:val="24"/>
          <w:szCs w:val="24"/>
        </w:rPr>
        <w:t>Bidder</w:t>
      </w:r>
      <w:proofErr w:type="spellEnd"/>
      <w:r w:rsidRPr="008C6D65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8C6D65">
        <w:rPr>
          <w:rFonts w:ascii="Times New Roman" w:hAnsi="Times New Roman"/>
          <w:b/>
          <w:color w:val="000000" w:themeColor="text1"/>
          <w:sz w:val="24"/>
          <w:szCs w:val="24"/>
        </w:rPr>
        <w:t>First</w:t>
      </w:r>
      <w:proofErr w:type="spellEnd"/>
      <w:r w:rsidRPr="008C6D6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name </w:t>
      </w:r>
      <w:proofErr w:type="spellStart"/>
      <w:r w:rsidRPr="008C6D65">
        <w:rPr>
          <w:rFonts w:ascii="Times New Roman" w:hAnsi="Times New Roman"/>
          <w:b/>
          <w:color w:val="000000" w:themeColor="text1"/>
          <w:sz w:val="24"/>
          <w:szCs w:val="24"/>
        </w:rPr>
        <w:t>Surname</w:t>
      </w:r>
      <w:proofErr w:type="spellEnd"/>
      <w:r w:rsidRPr="008C6D6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and </w:t>
      </w:r>
      <w:proofErr w:type="spellStart"/>
      <w:r w:rsidRPr="008C6D65">
        <w:rPr>
          <w:rFonts w:ascii="Times New Roman" w:hAnsi="Times New Roman"/>
          <w:b/>
          <w:color w:val="000000" w:themeColor="text1"/>
          <w:sz w:val="24"/>
          <w:szCs w:val="24"/>
        </w:rPr>
        <w:t>signature</w:t>
      </w:r>
      <w:proofErr w:type="spellEnd"/>
    </w:p>
    <w:sectPr w:rsidR="00FB5E77" w:rsidRPr="008C6D65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21E96" w14:textId="77777777" w:rsidR="001F5012" w:rsidRDefault="001F5012" w:rsidP="00746B00">
      <w:pPr>
        <w:spacing w:after="0" w:line="240" w:lineRule="auto"/>
      </w:pPr>
      <w:r>
        <w:separator/>
      </w:r>
    </w:p>
  </w:endnote>
  <w:endnote w:type="continuationSeparator" w:id="0">
    <w:p w14:paraId="325BA7DA" w14:textId="77777777" w:rsidR="001F5012" w:rsidRDefault="001F5012" w:rsidP="00746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64878" w14:textId="77777777" w:rsidR="00746B00" w:rsidRDefault="00746B00" w:rsidP="00746B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070A79" w14:textId="77777777" w:rsidR="00746B00" w:rsidRDefault="00746B00" w:rsidP="00746B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C54DF" w14:textId="1486EE7E" w:rsidR="00746B00" w:rsidRPr="00CF2660" w:rsidRDefault="00746B00" w:rsidP="00746B00">
    <w:pPr>
      <w:pStyle w:val="Footer"/>
      <w:framePr w:wrap="around" w:vAnchor="text" w:hAnchor="margin" w:xAlign="right" w:y="1"/>
      <w:rPr>
        <w:rStyle w:val="PageNumber"/>
        <w:rFonts w:ascii="Arial" w:hAnsi="Arial"/>
        <w:sz w:val="16"/>
      </w:rPr>
    </w:pPr>
    <w:r w:rsidRPr="00CF2660">
      <w:rPr>
        <w:rStyle w:val="PageNumber"/>
        <w:rFonts w:ascii="Arial" w:hAnsi="Arial"/>
        <w:sz w:val="16"/>
      </w:rPr>
      <w:fldChar w:fldCharType="begin"/>
    </w:r>
    <w:r w:rsidRPr="00CF2660">
      <w:rPr>
        <w:rStyle w:val="PageNumber"/>
        <w:rFonts w:ascii="Arial" w:hAnsi="Arial"/>
        <w:sz w:val="16"/>
      </w:rPr>
      <w:instrText xml:space="preserve">PAGE  </w:instrText>
    </w:r>
    <w:r w:rsidRPr="00CF2660">
      <w:rPr>
        <w:rStyle w:val="PageNumber"/>
        <w:rFonts w:ascii="Arial" w:hAnsi="Arial"/>
        <w:sz w:val="16"/>
      </w:rPr>
      <w:fldChar w:fldCharType="separate"/>
    </w:r>
    <w:r w:rsidR="00E927D1">
      <w:rPr>
        <w:rStyle w:val="PageNumber"/>
        <w:rFonts w:ascii="Arial" w:hAnsi="Arial"/>
        <w:noProof/>
        <w:sz w:val="16"/>
      </w:rPr>
      <w:t>11</w:t>
    </w:r>
    <w:r w:rsidRPr="00CF2660">
      <w:rPr>
        <w:rStyle w:val="PageNumber"/>
        <w:rFonts w:ascii="Arial" w:hAnsi="Arial"/>
        <w:sz w:val="16"/>
      </w:rPr>
      <w:fldChar w:fldCharType="end"/>
    </w:r>
  </w:p>
  <w:p w14:paraId="19DE88FE" w14:textId="699C192A" w:rsidR="001703B6" w:rsidRDefault="00A86290" w:rsidP="001703B6">
    <w:pPr>
      <w:pBdr>
        <w:top w:val="nil"/>
        <w:left w:val="nil"/>
        <w:bottom w:val="nil"/>
        <w:right w:val="nil"/>
        <w:between w:val="nil"/>
      </w:pBdr>
      <w:rPr>
        <w:b/>
        <w:sz w:val="24"/>
        <w:szCs w:val="24"/>
      </w:rPr>
    </w:pPr>
    <w:r>
      <w:rPr>
        <w:sz w:val="2"/>
        <w:szCs w:val="2"/>
        <w:lang w:val="en-US"/>
      </w:rPr>
      <w:t xml:space="preserve">                                                                                                           </w:t>
    </w:r>
  </w:p>
  <w:p w14:paraId="093A2FA6" w14:textId="6321340D" w:rsidR="001703B6" w:rsidRDefault="001703B6" w:rsidP="001703B6">
    <w:pPr>
      <w:pBdr>
        <w:top w:val="nil"/>
        <w:left w:val="nil"/>
        <w:bottom w:val="nil"/>
        <w:right w:val="nil"/>
        <w:between w:val="nil"/>
      </w:pBdr>
      <w:rPr>
        <w:b/>
        <w:sz w:val="24"/>
        <w:szCs w:val="24"/>
      </w:rPr>
    </w:pPr>
    <w:r>
      <w:rPr>
        <w:b/>
        <w:noProof/>
        <w:sz w:val="24"/>
        <w:szCs w:val="24"/>
        <w:lang w:val="en-US"/>
      </w:rPr>
      <w:drawing>
        <wp:inline distT="0" distB="0" distL="0" distR="0" wp14:anchorId="1842AFB3" wp14:editId="29912235">
          <wp:extent cx="1676400" cy="61384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626" cy="6161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sz w:val="24"/>
        <w:szCs w:val="24"/>
      </w:rPr>
      <w:t xml:space="preserve">                                                                            </w:t>
    </w:r>
    <w:r>
      <w:rPr>
        <w:b/>
        <w:noProof/>
        <w:sz w:val="24"/>
        <w:szCs w:val="24"/>
        <w:lang w:val="en-US"/>
      </w:rPr>
      <w:drawing>
        <wp:inline distT="0" distB="0" distL="0" distR="0" wp14:anchorId="313E60E5" wp14:editId="72604136">
          <wp:extent cx="1630311" cy="885825"/>
          <wp:effectExtent l="0" t="0" r="825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488" cy="88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797D5DD" w14:textId="45A5D243" w:rsidR="00746B00" w:rsidRPr="001703B6" w:rsidRDefault="00A86290">
    <w:pPr>
      <w:pStyle w:val="Footer"/>
      <w:rPr>
        <w:sz w:val="2"/>
        <w:szCs w:val="2"/>
        <w:lang w:val="en-US"/>
      </w:rPr>
    </w:pPr>
    <w:r>
      <w:rPr>
        <w:sz w:val="2"/>
        <w:szCs w:val="2"/>
        <w:lang w:val="en-US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91C23" w14:textId="77777777" w:rsidR="001F5012" w:rsidRDefault="001F5012" w:rsidP="00746B00">
      <w:pPr>
        <w:spacing w:after="0" w:line="240" w:lineRule="auto"/>
      </w:pPr>
      <w:r>
        <w:separator/>
      </w:r>
    </w:p>
  </w:footnote>
  <w:footnote w:type="continuationSeparator" w:id="0">
    <w:p w14:paraId="05E6D8D5" w14:textId="77777777" w:rsidR="001F5012" w:rsidRDefault="001F5012" w:rsidP="00746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138"/>
      <w:gridCol w:w="222"/>
    </w:tblGrid>
    <w:tr w:rsidR="00746B00" w14:paraId="0491DE4E" w14:textId="77777777" w:rsidTr="00AD76CA">
      <w:tc>
        <w:tcPr>
          <w:tcW w:w="7591" w:type="dxa"/>
          <w:shd w:val="clear" w:color="auto" w:fill="auto"/>
        </w:tcPr>
        <w:p w14:paraId="010133DE" w14:textId="1A8DED11" w:rsidR="00746B00" w:rsidRPr="007D0C68" w:rsidRDefault="00F216BF" w:rsidP="00AD76CA">
          <w:pPr>
            <w:pStyle w:val="Header"/>
            <w:tabs>
              <w:tab w:val="left" w:pos="7362"/>
            </w:tabs>
            <w:rPr>
              <w:rFonts w:ascii="Arial" w:hAnsi="Arial" w:cs="Arial"/>
              <w:b/>
              <w:sz w:val="40"/>
              <w:szCs w:val="40"/>
              <w:lang w:val="en-US" w:eastAsia="en-US"/>
            </w:rPr>
          </w:pPr>
          <w:r>
            <w:rPr>
              <w:rFonts w:ascii="Arial" w:hAnsi="Arial" w:cs="Arial"/>
              <w:b/>
              <w:sz w:val="40"/>
              <w:szCs w:val="40"/>
              <w:lang w:val="en-US" w:eastAsia="en-US"/>
            </w:rPr>
            <w:t xml:space="preserve"> </w:t>
          </w:r>
          <w:r w:rsidR="00AD76CA">
            <w:rPr>
              <w:rFonts w:ascii="Arial" w:hAnsi="Arial" w:cs="Arial"/>
              <w:b/>
              <w:sz w:val="40"/>
              <w:szCs w:val="40"/>
              <w:lang w:val="en-US" w:eastAsia="en-US"/>
            </w:rPr>
            <w:t xml:space="preserve">                </w:t>
          </w:r>
          <w:r w:rsidR="00AD4215">
            <w:rPr>
              <w:noProof/>
              <w:lang w:val="en-US" w:eastAsia="en-US"/>
            </w:rPr>
            <w:drawing>
              <wp:inline distT="0" distB="0" distL="0" distR="0" wp14:anchorId="67D786FD" wp14:editId="69F5A8A1">
                <wp:extent cx="5943600" cy="103949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0" cy="1039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D76CA">
            <w:rPr>
              <w:rFonts w:ascii="Arial" w:hAnsi="Arial" w:cs="Arial"/>
              <w:b/>
              <w:sz w:val="40"/>
              <w:szCs w:val="40"/>
              <w:lang w:val="en-US" w:eastAsia="en-US"/>
            </w:rPr>
            <w:t xml:space="preserve">                           </w:t>
          </w:r>
        </w:p>
      </w:tc>
      <w:tc>
        <w:tcPr>
          <w:tcW w:w="1769" w:type="dxa"/>
          <w:shd w:val="clear" w:color="auto" w:fill="auto"/>
        </w:tcPr>
        <w:p w14:paraId="262F6DBE" w14:textId="47F265D7" w:rsidR="00746B00" w:rsidRPr="007D0C68" w:rsidRDefault="00746B00" w:rsidP="00746B00">
          <w:pPr>
            <w:pStyle w:val="Header"/>
            <w:jc w:val="right"/>
            <w:rPr>
              <w:lang w:val="en-US" w:eastAsia="en-US"/>
            </w:rPr>
          </w:pPr>
        </w:p>
      </w:tc>
    </w:tr>
  </w:tbl>
  <w:p w14:paraId="6B0A11DD" w14:textId="77777777" w:rsidR="00746B00" w:rsidRDefault="00746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04AA"/>
    <w:multiLevelType w:val="multilevel"/>
    <w:tmpl w:val="1A1A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13676"/>
    <w:multiLevelType w:val="multilevel"/>
    <w:tmpl w:val="0B5C1D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8F3722"/>
    <w:multiLevelType w:val="hybridMultilevel"/>
    <w:tmpl w:val="9C1206FE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B5653"/>
    <w:multiLevelType w:val="hybridMultilevel"/>
    <w:tmpl w:val="CDA84914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13E30"/>
    <w:multiLevelType w:val="multilevel"/>
    <w:tmpl w:val="2F3A37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AD14F3B"/>
    <w:multiLevelType w:val="hybridMultilevel"/>
    <w:tmpl w:val="C7E427D4"/>
    <w:lvl w:ilvl="0" w:tplc="B7EC4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906D1"/>
    <w:multiLevelType w:val="hybridMultilevel"/>
    <w:tmpl w:val="8596510C"/>
    <w:lvl w:ilvl="0" w:tplc="62466B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1020E"/>
    <w:multiLevelType w:val="hybridMultilevel"/>
    <w:tmpl w:val="B19076CC"/>
    <w:lvl w:ilvl="0" w:tplc="4A8EBB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97D99"/>
    <w:multiLevelType w:val="singleLevel"/>
    <w:tmpl w:val="492CB2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37B457E"/>
    <w:multiLevelType w:val="hybridMultilevel"/>
    <w:tmpl w:val="6172D538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763F5"/>
    <w:multiLevelType w:val="hybridMultilevel"/>
    <w:tmpl w:val="D7D21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0412D"/>
    <w:multiLevelType w:val="hybridMultilevel"/>
    <w:tmpl w:val="5900E5A4"/>
    <w:lvl w:ilvl="0" w:tplc="62466B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B4BBC"/>
    <w:multiLevelType w:val="hybridMultilevel"/>
    <w:tmpl w:val="8BD877FC"/>
    <w:lvl w:ilvl="0" w:tplc="FDC413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911AE"/>
    <w:multiLevelType w:val="multilevel"/>
    <w:tmpl w:val="DCECEC7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CE012D4"/>
    <w:multiLevelType w:val="multilevel"/>
    <w:tmpl w:val="F098A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4F213C"/>
    <w:multiLevelType w:val="multilevel"/>
    <w:tmpl w:val="704693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93F3E3C"/>
    <w:multiLevelType w:val="hybridMultilevel"/>
    <w:tmpl w:val="BF166972"/>
    <w:lvl w:ilvl="0" w:tplc="2D28B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E508E"/>
    <w:multiLevelType w:val="multilevel"/>
    <w:tmpl w:val="3F2A95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38C4574"/>
    <w:multiLevelType w:val="hybridMultilevel"/>
    <w:tmpl w:val="671AE85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7485F"/>
    <w:multiLevelType w:val="hybridMultilevel"/>
    <w:tmpl w:val="34D2B476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F55833"/>
    <w:multiLevelType w:val="hybridMultilevel"/>
    <w:tmpl w:val="BE2425A2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62C3A"/>
    <w:multiLevelType w:val="multilevel"/>
    <w:tmpl w:val="EDE89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E22605"/>
    <w:multiLevelType w:val="hybridMultilevel"/>
    <w:tmpl w:val="A1A6E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2C1B16"/>
    <w:multiLevelType w:val="hybridMultilevel"/>
    <w:tmpl w:val="C470B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8C3E96"/>
    <w:multiLevelType w:val="hybridMultilevel"/>
    <w:tmpl w:val="5BC64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0A7B6A"/>
    <w:multiLevelType w:val="hybridMultilevel"/>
    <w:tmpl w:val="C12A0248"/>
    <w:lvl w:ilvl="0" w:tplc="1D48CE3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3"/>
  </w:num>
  <w:num w:numId="4">
    <w:abstractNumId w:val="2"/>
  </w:num>
  <w:num w:numId="5">
    <w:abstractNumId w:val="19"/>
  </w:num>
  <w:num w:numId="6">
    <w:abstractNumId w:val="0"/>
  </w:num>
  <w:num w:numId="7">
    <w:abstractNumId w:val="21"/>
  </w:num>
  <w:num w:numId="8">
    <w:abstractNumId w:val="14"/>
  </w:num>
  <w:num w:numId="9">
    <w:abstractNumId w:val="9"/>
  </w:num>
  <w:num w:numId="10">
    <w:abstractNumId w:val="1"/>
  </w:num>
  <w:num w:numId="11">
    <w:abstractNumId w:val="15"/>
  </w:num>
  <w:num w:numId="12">
    <w:abstractNumId w:val="17"/>
  </w:num>
  <w:num w:numId="13">
    <w:abstractNumId w:val="4"/>
  </w:num>
  <w:num w:numId="14">
    <w:abstractNumId w:val="10"/>
  </w:num>
  <w:num w:numId="15">
    <w:abstractNumId w:val="5"/>
  </w:num>
  <w:num w:numId="16">
    <w:abstractNumId w:val="23"/>
  </w:num>
  <w:num w:numId="17">
    <w:abstractNumId w:val="22"/>
  </w:num>
  <w:num w:numId="18">
    <w:abstractNumId w:val="16"/>
  </w:num>
  <w:num w:numId="19">
    <w:abstractNumId w:val="8"/>
  </w:num>
  <w:num w:numId="20">
    <w:abstractNumId w:val="12"/>
  </w:num>
  <w:num w:numId="21">
    <w:abstractNumId w:val="25"/>
  </w:num>
  <w:num w:numId="22">
    <w:abstractNumId w:val="13"/>
  </w:num>
  <w:num w:numId="23">
    <w:abstractNumId w:val="18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BF"/>
    <w:rsid w:val="00020186"/>
    <w:rsid w:val="00021D33"/>
    <w:rsid w:val="00030801"/>
    <w:rsid w:val="00034B6A"/>
    <w:rsid w:val="000432E3"/>
    <w:rsid w:val="000440EE"/>
    <w:rsid w:val="00044520"/>
    <w:rsid w:val="00060B74"/>
    <w:rsid w:val="00071EB4"/>
    <w:rsid w:val="0007255D"/>
    <w:rsid w:val="0007400B"/>
    <w:rsid w:val="00084E53"/>
    <w:rsid w:val="000949F3"/>
    <w:rsid w:val="00096F60"/>
    <w:rsid w:val="00096F85"/>
    <w:rsid w:val="000A0277"/>
    <w:rsid w:val="000A7075"/>
    <w:rsid w:val="000A71AA"/>
    <w:rsid w:val="000B3576"/>
    <w:rsid w:val="000D306F"/>
    <w:rsid w:val="000D33C2"/>
    <w:rsid w:val="000D5831"/>
    <w:rsid w:val="000E3274"/>
    <w:rsid w:val="00137BE1"/>
    <w:rsid w:val="001527F6"/>
    <w:rsid w:val="00152DEF"/>
    <w:rsid w:val="00155EB9"/>
    <w:rsid w:val="00162517"/>
    <w:rsid w:val="001703B6"/>
    <w:rsid w:val="00173BC9"/>
    <w:rsid w:val="001750B2"/>
    <w:rsid w:val="001868A1"/>
    <w:rsid w:val="001A138F"/>
    <w:rsid w:val="001A63E2"/>
    <w:rsid w:val="001C5B1B"/>
    <w:rsid w:val="001F5012"/>
    <w:rsid w:val="002012D0"/>
    <w:rsid w:val="0021219B"/>
    <w:rsid w:val="00225356"/>
    <w:rsid w:val="0022647E"/>
    <w:rsid w:val="0024115E"/>
    <w:rsid w:val="00250742"/>
    <w:rsid w:val="002541A9"/>
    <w:rsid w:val="00256D5C"/>
    <w:rsid w:val="00262055"/>
    <w:rsid w:val="00265825"/>
    <w:rsid w:val="00284EDA"/>
    <w:rsid w:val="00292019"/>
    <w:rsid w:val="002949D0"/>
    <w:rsid w:val="00297D07"/>
    <w:rsid w:val="002B329B"/>
    <w:rsid w:val="002F1914"/>
    <w:rsid w:val="002F3388"/>
    <w:rsid w:val="003026CF"/>
    <w:rsid w:val="00321B8E"/>
    <w:rsid w:val="003220FF"/>
    <w:rsid w:val="00350246"/>
    <w:rsid w:val="00363BE7"/>
    <w:rsid w:val="00364B79"/>
    <w:rsid w:val="00376D1F"/>
    <w:rsid w:val="00377A14"/>
    <w:rsid w:val="00384A54"/>
    <w:rsid w:val="00396EED"/>
    <w:rsid w:val="003D0AC3"/>
    <w:rsid w:val="003D1F76"/>
    <w:rsid w:val="003D5E0A"/>
    <w:rsid w:val="003D6405"/>
    <w:rsid w:val="003D73C7"/>
    <w:rsid w:val="003E0B8A"/>
    <w:rsid w:val="00405F4A"/>
    <w:rsid w:val="0045159D"/>
    <w:rsid w:val="00455D45"/>
    <w:rsid w:val="0046089D"/>
    <w:rsid w:val="00470DFA"/>
    <w:rsid w:val="00480483"/>
    <w:rsid w:val="004817F0"/>
    <w:rsid w:val="0049094C"/>
    <w:rsid w:val="00497F51"/>
    <w:rsid w:val="004B7BD2"/>
    <w:rsid w:val="004D2CE9"/>
    <w:rsid w:val="004E7F1D"/>
    <w:rsid w:val="004F5934"/>
    <w:rsid w:val="00502D91"/>
    <w:rsid w:val="0050359B"/>
    <w:rsid w:val="00517E0F"/>
    <w:rsid w:val="00520611"/>
    <w:rsid w:val="0052297D"/>
    <w:rsid w:val="0056128E"/>
    <w:rsid w:val="005669E3"/>
    <w:rsid w:val="00570765"/>
    <w:rsid w:val="00574300"/>
    <w:rsid w:val="00574750"/>
    <w:rsid w:val="005A0AD2"/>
    <w:rsid w:val="005A3DCE"/>
    <w:rsid w:val="005C088B"/>
    <w:rsid w:val="005C4FC2"/>
    <w:rsid w:val="005D685D"/>
    <w:rsid w:val="005E3699"/>
    <w:rsid w:val="005F2A03"/>
    <w:rsid w:val="005F4AB7"/>
    <w:rsid w:val="00604AC9"/>
    <w:rsid w:val="006151B1"/>
    <w:rsid w:val="00623B44"/>
    <w:rsid w:val="006516D8"/>
    <w:rsid w:val="006539E8"/>
    <w:rsid w:val="006541B3"/>
    <w:rsid w:val="0065472E"/>
    <w:rsid w:val="00665056"/>
    <w:rsid w:val="0066640A"/>
    <w:rsid w:val="00666C10"/>
    <w:rsid w:val="0067107A"/>
    <w:rsid w:val="0068054D"/>
    <w:rsid w:val="006B16FE"/>
    <w:rsid w:val="006B1CF3"/>
    <w:rsid w:val="006C1F99"/>
    <w:rsid w:val="006F1768"/>
    <w:rsid w:val="00702FF5"/>
    <w:rsid w:val="00710B25"/>
    <w:rsid w:val="00717A4A"/>
    <w:rsid w:val="00727A14"/>
    <w:rsid w:val="007332D0"/>
    <w:rsid w:val="00734725"/>
    <w:rsid w:val="007430D2"/>
    <w:rsid w:val="00743F12"/>
    <w:rsid w:val="00746B00"/>
    <w:rsid w:val="007672DE"/>
    <w:rsid w:val="007957E5"/>
    <w:rsid w:val="007B78D0"/>
    <w:rsid w:val="007F7B98"/>
    <w:rsid w:val="008019BB"/>
    <w:rsid w:val="008279CB"/>
    <w:rsid w:val="00830EF5"/>
    <w:rsid w:val="008348DE"/>
    <w:rsid w:val="00834C74"/>
    <w:rsid w:val="00872EBE"/>
    <w:rsid w:val="00884CCC"/>
    <w:rsid w:val="00892F83"/>
    <w:rsid w:val="00896A0E"/>
    <w:rsid w:val="008A3FAB"/>
    <w:rsid w:val="008A7A45"/>
    <w:rsid w:val="008B27C4"/>
    <w:rsid w:val="008B4BA9"/>
    <w:rsid w:val="008C6D65"/>
    <w:rsid w:val="008C7BC0"/>
    <w:rsid w:val="008D5C1A"/>
    <w:rsid w:val="00901F86"/>
    <w:rsid w:val="00913E74"/>
    <w:rsid w:val="00924A85"/>
    <w:rsid w:val="009548B2"/>
    <w:rsid w:val="0097089F"/>
    <w:rsid w:val="0097293C"/>
    <w:rsid w:val="009876D4"/>
    <w:rsid w:val="009A0ED3"/>
    <w:rsid w:val="009B13FA"/>
    <w:rsid w:val="009B182A"/>
    <w:rsid w:val="009C4E51"/>
    <w:rsid w:val="00A20F4A"/>
    <w:rsid w:val="00A27404"/>
    <w:rsid w:val="00A37C90"/>
    <w:rsid w:val="00A648FF"/>
    <w:rsid w:val="00A7740B"/>
    <w:rsid w:val="00A86290"/>
    <w:rsid w:val="00A96844"/>
    <w:rsid w:val="00AA4606"/>
    <w:rsid w:val="00AB4A14"/>
    <w:rsid w:val="00AC72A6"/>
    <w:rsid w:val="00AD4215"/>
    <w:rsid w:val="00AD76CA"/>
    <w:rsid w:val="00AE1D1A"/>
    <w:rsid w:val="00AE3B7A"/>
    <w:rsid w:val="00B140CA"/>
    <w:rsid w:val="00B228CD"/>
    <w:rsid w:val="00B22D63"/>
    <w:rsid w:val="00B26361"/>
    <w:rsid w:val="00B3756D"/>
    <w:rsid w:val="00B60304"/>
    <w:rsid w:val="00B637DA"/>
    <w:rsid w:val="00B643D7"/>
    <w:rsid w:val="00B81C25"/>
    <w:rsid w:val="00B93981"/>
    <w:rsid w:val="00B93D8D"/>
    <w:rsid w:val="00BB5D35"/>
    <w:rsid w:val="00BC1F8A"/>
    <w:rsid w:val="00BD6078"/>
    <w:rsid w:val="00C0110F"/>
    <w:rsid w:val="00C13B98"/>
    <w:rsid w:val="00C16D78"/>
    <w:rsid w:val="00C27554"/>
    <w:rsid w:val="00C32431"/>
    <w:rsid w:val="00C434DF"/>
    <w:rsid w:val="00C44444"/>
    <w:rsid w:val="00C74387"/>
    <w:rsid w:val="00C74FD1"/>
    <w:rsid w:val="00C85E39"/>
    <w:rsid w:val="00C96E93"/>
    <w:rsid w:val="00CA1C3F"/>
    <w:rsid w:val="00CB607D"/>
    <w:rsid w:val="00CD170C"/>
    <w:rsid w:val="00CE43E8"/>
    <w:rsid w:val="00CF07B5"/>
    <w:rsid w:val="00CF7053"/>
    <w:rsid w:val="00CF7B65"/>
    <w:rsid w:val="00D05CBF"/>
    <w:rsid w:val="00D13860"/>
    <w:rsid w:val="00D24BC4"/>
    <w:rsid w:val="00D348CE"/>
    <w:rsid w:val="00D35D0F"/>
    <w:rsid w:val="00D42209"/>
    <w:rsid w:val="00D52CE2"/>
    <w:rsid w:val="00D53B02"/>
    <w:rsid w:val="00D826B8"/>
    <w:rsid w:val="00D83E81"/>
    <w:rsid w:val="00D92F28"/>
    <w:rsid w:val="00D93691"/>
    <w:rsid w:val="00DB0C89"/>
    <w:rsid w:val="00DB762C"/>
    <w:rsid w:val="00DC52A2"/>
    <w:rsid w:val="00DC7244"/>
    <w:rsid w:val="00DD3922"/>
    <w:rsid w:val="00DF15FC"/>
    <w:rsid w:val="00DF6B97"/>
    <w:rsid w:val="00E00D28"/>
    <w:rsid w:val="00E10CD6"/>
    <w:rsid w:val="00E11739"/>
    <w:rsid w:val="00E14373"/>
    <w:rsid w:val="00E27E21"/>
    <w:rsid w:val="00E41186"/>
    <w:rsid w:val="00E54069"/>
    <w:rsid w:val="00E615C8"/>
    <w:rsid w:val="00E63F04"/>
    <w:rsid w:val="00E77A35"/>
    <w:rsid w:val="00E927D1"/>
    <w:rsid w:val="00EC5147"/>
    <w:rsid w:val="00EE4E48"/>
    <w:rsid w:val="00EE7769"/>
    <w:rsid w:val="00EF1EBC"/>
    <w:rsid w:val="00F02277"/>
    <w:rsid w:val="00F216BF"/>
    <w:rsid w:val="00F239EE"/>
    <w:rsid w:val="00F53AB6"/>
    <w:rsid w:val="00F56506"/>
    <w:rsid w:val="00F67B9B"/>
    <w:rsid w:val="00F7085C"/>
    <w:rsid w:val="00F762B1"/>
    <w:rsid w:val="00F84011"/>
    <w:rsid w:val="00F87BC4"/>
    <w:rsid w:val="00F87FC3"/>
    <w:rsid w:val="00F95856"/>
    <w:rsid w:val="00F961BD"/>
    <w:rsid w:val="00F9772D"/>
    <w:rsid w:val="00FB5E77"/>
    <w:rsid w:val="00FC1170"/>
    <w:rsid w:val="00FC6693"/>
    <w:rsid w:val="00FE71EE"/>
    <w:rsid w:val="00FE743B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2E4D9"/>
  <w15:docId w15:val="{0C6E0A23-BFF1-4328-AC04-C023FE2E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914"/>
    <w:pPr>
      <w:spacing w:after="200" w:line="276" w:lineRule="auto"/>
    </w:pPr>
    <w:rPr>
      <w:sz w:val="22"/>
      <w:szCs w:val="22"/>
      <w:lang w:val="sq-AL" w:eastAsia="en-US"/>
    </w:rPr>
  </w:style>
  <w:style w:type="paragraph" w:styleId="Heading3">
    <w:name w:val="heading 3"/>
    <w:basedOn w:val="Normal"/>
    <w:link w:val="Heading3Char"/>
    <w:uiPriority w:val="9"/>
    <w:qFormat/>
    <w:rsid w:val="00F216B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B2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82B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82B2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82B2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B2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82B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82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F2660"/>
  </w:style>
  <w:style w:type="character" w:customStyle="1" w:styleId="Heading3Char">
    <w:name w:val="Heading 3 Char"/>
    <w:basedOn w:val="DefaultParagraphFont"/>
    <w:link w:val="Heading3"/>
    <w:uiPriority w:val="9"/>
    <w:rsid w:val="00F216BF"/>
    <w:rPr>
      <w:rFonts w:ascii="Times New Roman" w:hAnsi="Times New Roman"/>
      <w:b/>
      <w:bCs/>
      <w:sz w:val="27"/>
      <w:szCs w:val="27"/>
      <w:lang w:val="sq-AL" w:eastAsia="sq-AL"/>
    </w:rPr>
  </w:style>
  <w:style w:type="paragraph" w:styleId="NormalWeb">
    <w:name w:val="Normal (Web)"/>
    <w:basedOn w:val="Normal"/>
    <w:uiPriority w:val="99"/>
    <w:semiHidden/>
    <w:unhideWhenUsed/>
    <w:rsid w:val="00F216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q-AL"/>
    </w:rPr>
  </w:style>
  <w:style w:type="paragraph" w:styleId="ListParagraph">
    <w:name w:val="List Paragraph"/>
    <w:aliases w:val="List Paragraph à moi,bullets,action points,Bullet List,FooterText,Colorful List - Accent 11,numbered,Paragraphe de liste1,列出段落,列出段落1,Bulletr List Paragraph,List Paragraph2,List Paragraph21,Párrafo de lista1,Parágrafo da Lista1,リスト段落1,Pla"/>
    <w:basedOn w:val="Normal"/>
    <w:link w:val="ListParagraphChar"/>
    <w:uiPriority w:val="34"/>
    <w:qFormat/>
    <w:rsid w:val="00E10C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4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4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4945"/>
    <w:rPr>
      <w:lang w:val="sq-A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945"/>
    <w:rPr>
      <w:b/>
      <w:bCs/>
      <w:lang w:val="sq-AL" w:eastAsia="en-US"/>
    </w:rPr>
  </w:style>
  <w:style w:type="character" w:customStyle="1" w:styleId="fontstyle01">
    <w:name w:val="fontstyle01"/>
    <w:basedOn w:val="DefaultParagraphFont"/>
    <w:rsid w:val="00F239E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ListParagraphChar">
    <w:name w:val="List Paragraph Char"/>
    <w:aliases w:val="List Paragraph à moi Char,bullets Char,action points Char,Bullet List Char,FooterText Char,Colorful List - Accent 11 Char,numbered Char,Paragraphe de liste1 Char,列出段落 Char,列出段落1 Char,Bulletr List Paragraph Char,List Paragraph2 Char"/>
    <w:link w:val="ListParagraph"/>
    <w:uiPriority w:val="34"/>
    <w:qFormat/>
    <w:locked/>
    <w:rsid w:val="002F1914"/>
    <w:rPr>
      <w:sz w:val="22"/>
      <w:szCs w:val="22"/>
      <w:lang w:val="sq-AL" w:eastAsia="en-US"/>
    </w:rPr>
  </w:style>
  <w:style w:type="character" w:styleId="Strong">
    <w:name w:val="Strong"/>
    <w:basedOn w:val="DefaultParagraphFont"/>
    <w:uiPriority w:val="22"/>
    <w:qFormat/>
    <w:rsid w:val="00A96844"/>
    <w:rPr>
      <w:b/>
      <w:bCs/>
    </w:rPr>
  </w:style>
  <w:style w:type="character" w:styleId="Hyperlink">
    <w:name w:val="Hyperlink"/>
    <w:basedOn w:val="DefaultParagraphFont"/>
    <w:uiPriority w:val="99"/>
    <w:unhideWhenUsed/>
    <w:rsid w:val="00A9684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170C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7672DE"/>
  </w:style>
  <w:style w:type="paragraph" w:styleId="Revision">
    <w:name w:val="Revision"/>
    <w:hidden/>
    <w:uiPriority w:val="99"/>
    <w:semiHidden/>
    <w:rsid w:val="00152DEF"/>
    <w:rPr>
      <w:sz w:val="22"/>
      <w:szCs w:val="22"/>
      <w:lang w:val="sq-A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outh4society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youth4society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11</Pages>
  <Words>2144</Words>
  <Characters>12227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Genci Lamllari</dc:creator>
  <cp:lastModifiedBy>Misela Dervishi</cp:lastModifiedBy>
  <cp:revision>47</cp:revision>
  <dcterms:created xsi:type="dcterms:W3CDTF">2022-10-07T09:06:00Z</dcterms:created>
  <dcterms:modified xsi:type="dcterms:W3CDTF">2022-12-02T15:42:00Z</dcterms:modified>
</cp:coreProperties>
</file>